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79E70" w14:textId="6C0DB2E8" w:rsidR="008F4080" w:rsidRDefault="008F4080" w:rsidP="009C587F">
      <w:pPr>
        <w:rPr>
          <w:sz w:val="24"/>
          <w:szCs w:val="24"/>
        </w:rPr>
      </w:pPr>
      <w:bookmarkStart w:id="0" w:name="_GoBack"/>
      <w:bookmarkEnd w:id="0"/>
    </w:p>
    <w:p w14:paraId="64955D66" w14:textId="7835902E" w:rsidR="009C587F" w:rsidRDefault="009C587F" w:rsidP="009C587F">
      <w:pPr>
        <w:rPr>
          <w:sz w:val="24"/>
          <w:szCs w:val="24"/>
        </w:rPr>
      </w:pPr>
    </w:p>
    <w:p w14:paraId="39E93E34" w14:textId="440436B8" w:rsidR="00590AFC" w:rsidRDefault="00590AFC" w:rsidP="009C587F">
      <w:pPr>
        <w:rPr>
          <w:sz w:val="24"/>
          <w:szCs w:val="24"/>
        </w:rPr>
      </w:pPr>
    </w:p>
    <w:p w14:paraId="70B404E9" w14:textId="77777777" w:rsidR="00590AFC" w:rsidRDefault="00590AFC" w:rsidP="009C587F">
      <w:pPr>
        <w:rPr>
          <w:sz w:val="24"/>
          <w:szCs w:val="24"/>
        </w:rPr>
      </w:pPr>
    </w:p>
    <w:p w14:paraId="458A6908" w14:textId="7302CB43" w:rsidR="009C587F" w:rsidRDefault="009C587F" w:rsidP="009C587F">
      <w:pPr>
        <w:rPr>
          <w:sz w:val="24"/>
          <w:szCs w:val="24"/>
        </w:rPr>
      </w:pPr>
    </w:p>
    <w:p w14:paraId="23B96B36" w14:textId="2FC0BC19" w:rsidR="00877FA3" w:rsidRDefault="004D3933" w:rsidP="004D3933">
      <w:pPr>
        <w:jc w:val="center"/>
        <w:rPr>
          <w:rFonts w:asciiTheme="minorHAnsi" w:hAnsiTheme="minorHAnsi" w:cstheme="minorHAnsi"/>
          <w:b/>
          <w:sz w:val="32"/>
          <w:szCs w:val="32"/>
        </w:rPr>
      </w:pPr>
      <w:r w:rsidRPr="004D3933">
        <w:rPr>
          <w:rFonts w:asciiTheme="minorHAnsi" w:hAnsiTheme="minorHAnsi" w:cstheme="minorHAnsi"/>
          <w:b/>
          <w:sz w:val="32"/>
          <w:szCs w:val="32"/>
        </w:rPr>
        <w:t xml:space="preserve">Krizový plán </w:t>
      </w:r>
      <w:r w:rsidR="005340DB">
        <w:rPr>
          <w:rFonts w:asciiTheme="minorHAnsi" w:hAnsiTheme="minorHAnsi" w:cstheme="minorHAnsi"/>
          <w:b/>
          <w:sz w:val="32"/>
          <w:szCs w:val="32"/>
        </w:rPr>
        <w:t xml:space="preserve">školy </w:t>
      </w:r>
      <w:r w:rsidRPr="004D3933">
        <w:rPr>
          <w:rFonts w:asciiTheme="minorHAnsi" w:hAnsiTheme="minorHAnsi" w:cstheme="minorHAnsi"/>
          <w:b/>
          <w:sz w:val="32"/>
          <w:szCs w:val="32"/>
        </w:rPr>
        <w:t>– školní rok 202</w:t>
      </w:r>
      <w:r w:rsidR="004D4D1A">
        <w:rPr>
          <w:rFonts w:asciiTheme="minorHAnsi" w:hAnsiTheme="minorHAnsi" w:cstheme="minorHAnsi"/>
          <w:b/>
          <w:sz w:val="32"/>
          <w:szCs w:val="32"/>
        </w:rPr>
        <w:t>2</w:t>
      </w:r>
      <w:r w:rsidRPr="004D3933">
        <w:rPr>
          <w:rFonts w:asciiTheme="minorHAnsi" w:hAnsiTheme="minorHAnsi" w:cstheme="minorHAnsi"/>
          <w:b/>
          <w:sz w:val="32"/>
          <w:szCs w:val="32"/>
        </w:rPr>
        <w:t>/202</w:t>
      </w:r>
      <w:r w:rsidR="004D4D1A">
        <w:rPr>
          <w:rFonts w:asciiTheme="minorHAnsi" w:hAnsiTheme="minorHAnsi" w:cstheme="minorHAnsi"/>
          <w:b/>
          <w:sz w:val="32"/>
          <w:szCs w:val="32"/>
        </w:rPr>
        <w:t>3</w:t>
      </w:r>
    </w:p>
    <w:p w14:paraId="4F7CCD7E" w14:textId="29EA38B8" w:rsidR="004D3933" w:rsidRDefault="004D3933" w:rsidP="004D3933">
      <w:pPr>
        <w:rPr>
          <w:rFonts w:asciiTheme="minorHAnsi" w:hAnsiTheme="minorHAnsi" w:cstheme="minorHAnsi"/>
          <w:b/>
          <w:sz w:val="32"/>
          <w:szCs w:val="32"/>
        </w:rPr>
      </w:pPr>
    </w:p>
    <w:p w14:paraId="198EB8FF" w14:textId="135BD36D" w:rsidR="00F56B7C" w:rsidRDefault="00F56B7C" w:rsidP="004D3933">
      <w:pPr>
        <w:rPr>
          <w:rFonts w:asciiTheme="minorHAnsi" w:hAnsiTheme="minorHAnsi" w:cstheme="minorHAnsi"/>
          <w:b/>
          <w:sz w:val="32"/>
          <w:szCs w:val="32"/>
        </w:rPr>
      </w:pPr>
    </w:p>
    <w:p w14:paraId="44CAA655" w14:textId="77777777" w:rsidR="00F56B7C" w:rsidRDefault="00F56B7C" w:rsidP="004D3933">
      <w:pPr>
        <w:rPr>
          <w:rFonts w:asciiTheme="minorHAnsi" w:hAnsiTheme="minorHAnsi" w:cstheme="minorHAnsi"/>
          <w:b/>
          <w:sz w:val="32"/>
          <w:szCs w:val="32"/>
        </w:rPr>
      </w:pPr>
    </w:p>
    <w:p w14:paraId="29618E87" w14:textId="77777777" w:rsidR="004D3933" w:rsidRPr="00590AFC" w:rsidRDefault="004D3933" w:rsidP="004D3933">
      <w:pPr>
        <w:jc w:val="both"/>
        <w:rPr>
          <w:rFonts w:asciiTheme="minorHAnsi" w:hAnsiTheme="minorHAnsi" w:cstheme="minorHAnsi"/>
          <w:b/>
          <w:sz w:val="24"/>
          <w:szCs w:val="24"/>
        </w:rPr>
      </w:pPr>
      <w:r w:rsidRPr="00590AFC">
        <w:rPr>
          <w:rFonts w:asciiTheme="minorHAnsi" w:hAnsiTheme="minorHAnsi" w:cstheme="minorHAnsi"/>
          <w:b/>
          <w:sz w:val="24"/>
          <w:szCs w:val="24"/>
        </w:rPr>
        <w:t>Krizový plán školy je dokument, který poskytuje instrukce pro zaměstnance při kontaktu s konkrétními krizovými situacemi, včetně jasně srozumitelných postupů při jejich odhalení. Situaci lze považovat za krizovou, když i přes veškeré ochranné, výchovné a preventivní úsilí školy dojde k narušení bezprostředního bezpečí přítomných osob.</w:t>
      </w:r>
    </w:p>
    <w:p w14:paraId="50B11EC7" w14:textId="77777777" w:rsidR="004D3933" w:rsidRDefault="004D3933" w:rsidP="004D3933">
      <w:pPr>
        <w:jc w:val="both"/>
        <w:rPr>
          <w:rFonts w:asciiTheme="minorHAnsi" w:hAnsiTheme="minorHAnsi" w:cstheme="minorHAnsi"/>
          <w:b/>
          <w:sz w:val="32"/>
          <w:szCs w:val="32"/>
        </w:rPr>
      </w:pPr>
    </w:p>
    <w:p w14:paraId="1A5C44A8" w14:textId="77777777" w:rsidR="00590AFC" w:rsidRDefault="00590AFC" w:rsidP="00590AFC">
      <w:pPr>
        <w:jc w:val="both"/>
        <w:rPr>
          <w:rFonts w:asciiTheme="minorHAnsi" w:hAnsiTheme="minorHAnsi" w:cstheme="minorHAnsi"/>
          <w:sz w:val="24"/>
          <w:szCs w:val="24"/>
        </w:rPr>
      </w:pPr>
      <w:r w:rsidRPr="00590AFC">
        <w:rPr>
          <w:rFonts w:asciiTheme="minorHAnsi" w:hAnsiTheme="minorHAnsi" w:cstheme="minorHAnsi"/>
          <w:sz w:val="24"/>
          <w:szCs w:val="24"/>
        </w:rPr>
        <w:t>Vychází z platné zákonné legislativy České republiky a platných metodických dokumentů MŠMT. Jeho primárními zdroji</w:t>
      </w:r>
      <w:r>
        <w:rPr>
          <w:rFonts w:asciiTheme="minorHAnsi" w:hAnsiTheme="minorHAnsi" w:cstheme="minorHAnsi"/>
          <w:sz w:val="24"/>
          <w:szCs w:val="24"/>
        </w:rPr>
        <w:t xml:space="preserve"> </w:t>
      </w:r>
      <w:r w:rsidRPr="00590AFC">
        <w:rPr>
          <w:rFonts w:asciiTheme="minorHAnsi" w:hAnsiTheme="minorHAnsi" w:cstheme="minorHAnsi"/>
          <w:sz w:val="24"/>
          <w:szCs w:val="24"/>
        </w:rPr>
        <w:t xml:space="preserve">jsou: </w:t>
      </w:r>
    </w:p>
    <w:p w14:paraId="25FC2C9A" w14:textId="77777777" w:rsidR="00590AFC" w:rsidRDefault="00590AFC" w:rsidP="00590AFC">
      <w:pPr>
        <w:jc w:val="both"/>
        <w:rPr>
          <w:rFonts w:asciiTheme="minorHAnsi" w:hAnsiTheme="minorHAnsi" w:cstheme="minorHAnsi"/>
          <w:sz w:val="24"/>
          <w:szCs w:val="24"/>
        </w:rPr>
      </w:pPr>
      <w:r w:rsidRPr="00590AFC">
        <w:rPr>
          <w:rFonts w:asciiTheme="minorHAnsi" w:hAnsiTheme="minorHAnsi" w:cstheme="minorHAnsi"/>
          <w:sz w:val="24"/>
          <w:szCs w:val="24"/>
        </w:rPr>
        <w:t xml:space="preserve">Metodické doporučení k primární prevenci rizikového chování u dětí a mládeže (Dokument MŠMT č.j.: 21291/2010-28), </w:t>
      </w:r>
    </w:p>
    <w:p w14:paraId="4F5A9E21" w14:textId="77777777" w:rsidR="00590AFC" w:rsidRDefault="00590AFC" w:rsidP="00590AFC">
      <w:pPr>
        <w:jc w:val="both"/>
        <w:rPr>
          <w:rFonts w:asciiTheme="minorHAnsi" w:hAnsiTheme="minorHAnsi" w:cstheme="minorHAnsi"/>
          <w:sz w:val="24"/>
          <w:szCs w:val="24"/>
        </w:rPr>
      </w:pPr>
      <w:r w:rsidRPr="00590AFC">
        <w:rPr>
          <w:rFonts w:asciiTheme="minorHAnsi" w:hAnsiTheme="minorHAnsi" w:cstheme="minorHAnsi"/>
          <w:sz w:val="24"/>
          <w:szCs w:val="24"/>
        </w:rPr>
        <w:t>Metodický pokyn Ministerstva školství, mládeže a tělovýchovy k prevenci a řešení šikany ve školách a školských</w:t>
      </w:r>
      <w:r>
        <w:rPr>
          <w:rFonts w:asciiTheme="minorHAnsi" w:hAnsiTheme="minorHAnsi" w:cstheme="minorHAnsi"/>
          <w:sz w:val="24"/>
          <w:szCs w:val="24"/>
        </w:rPr>
        <w:t xml:space="preserve"> </w:t>
      </w:r>
      <w:r w:rsidRPr="00590AFC">
        <w:rPr>
          <w:rFonts w:asciiTheme="minorHAnsi" w:hAnsiTheme="minorHAnsi" w:cstheme="minorHAnsi"/>
          <w:sz w:val="24"/>
          <w:szCs w:val="24"/>
        </w:rPr>
        <w:t xml:space="preserve">zařízeních (č.j. MSMT-21149/2016), </w:t>
      </w:r>
    </w:p>
    <w:p w14:paraId="29F16626" w14:textId="4A9088C4" w:rsidR="004D3933" w:rsidRDefault="00590AFC" w:rsidP="00590AFC">
      <w:pPr>
        <w:jc w:val="both"/>
        <w:rPr>
          <w:rFonts w:asciiTheme="minorHAnsi" w:hAnsiTheme="minorHAnsi" w:cstheme="minorHAnsi"/>
          <w:sz w:val="24"/>
          <w:szCs w:val="24"/>
        </w:rPr>
      </w:pPr>
      <w:r w:rsidRPr="00590AFC">
        <w:rPr>
          <w:rFonts w:asciiTheme="minorHAnsi" w:hAnsiTheme="minorHAnsi" w:cstheme="minorHAnsi"/>
          <w:sz w:val="24"/>
          <w:szCs w:val="24"/>
        </w:rPr>
        <w:t>Školský zákon (561/2004 Sb.) a Zákon o poskytování poradenských služeb ve školách</w:t>
      </w:r>
      <w:r>
        <w:rPr>
          <w:rFonts w:asciiTheme="minorHAnsi" w:hAnsiTheme="minorHAnsi" w:cstheme="minorHAnsi"/>
          <w:sz w:val="24"/>
          <w:szCs w:val="24"/>
        </w:rPr>
        <w:t xml:space="preserve"> </w:t>
      </w:r>
      <w:r w:rsidRPr="00590AFC">
        <w:rPr>
          <w:rFonts w:asciiTheme="minorHAnsi" w:hAnsiTheme="minorHAnsi" w:cstheme="minorHAnsi"/>
          <w:sz w:val="24"/>
          <w:szCs w:val="24"/>
        </w:rPr>
        <w:t>a školských poradenských zařízeních (72/2005 Sb.).</w:t>
      </w:r>
    </w:p>
    <w:p w14:paraId="25DB93EE" w14:textId="73C6EB4C" w:rsidR="00590AFC" w:rsidRDefault="00590AFC" w:rsidP="00590AFC">
      <w:pPr>
        <w:jc w:val="both"/>
        <w:rPr>
          <w:rFonts w:asciiTheme="minorHAnsi" w:hAnsiTheme="minorHAnsi" w:cstheme="minorHAnsi"/>
          <w:sz w:val="24"/>
          <w:szCs w:val="24"/>
        </w:rPr>
      </w:pPr>
    </w:p>
    <w:p w14:paraId="313DBAA5" w14:textId="5A315BFD" w:rsidR="00590AFC" w:rsidRPr="00590AFC" w:rsidRDefault="00590AFC" w:rsidP="00590AFC">
      <w:pPr>
        <w:jc w:val="both"/>
        <w:rPr>
          <w:rFonts w:asciiTheme="minorHAnsi" w:hAnsiTheme="minorHAnsi" w:cstheme="minorHAnsi"/>
          <w:b/>
          <w:sz w:val="24"/>
          <w:szCs w:val="24"/>
        </w:rPr>
      </w:pPr>
      <w:r w:rsidRPr="00590AFC">
        <w:rPr>
          <w:rFonts w:asciiTheme="minorHAnsi" w:hAnsiTheme="minorHAnsi" w:cstheme="minorHAnsi"/>
          <w:b/>
          <w:sz w:val="24"/>
          <w:szCs w:val="24"/>
        </w:rPr>
        <w:t>Krizový plán školy je dostupný na pracovních počítačích všech pedagogických pracovníků. Postupy při krizových situacích je viditelně přístupný na ploše všech sdílených počítačů v jednotlivých učebnách.</w:t>
      </w:r>
    </w:p>
    <w:p w14:paraId="716122DD" w14:textId="32A2CE8E" w:rsidR="004D3933" w:rsidRDefault="004D3933" w:rsidP="00590AFC">
      <w:pPr>
        <w:jc w:val="both"/>
        <w:rPr>
          <w:rFonts w:asciiTheme="minorHAnsi" w:hAnsiTheme="minorHAnsi" w:cstheme="minorHAnsi"/>
          <w:sz w:val="24"/>
          <w:szCs w:val="24"/>
        </w:rPr>
      </w:pPr>
    </w:p>
    <w:p w14:paraId="2ADAE8AA" w14:textId="15A37429" w:rsidR="00590AFC" w:rsidRDefault="00590AFC" w:rsidP="00590AFC">
      <w:pPr>
        <w:jc w:val="both"/>
        <w:rPr>
          <w:rFonts w:asciiTheme="minorHAnsi" w:hAnsiTheme="minorHAnsi" w:cstheme="minorHAnsi"/>
          <w:sz w:val="24"/>
          <w:szCs w:val="24"/>
        </w:rPr>
      </w:pPr>
      <w:r w:rsidRPr="00590AFC">
        <w:rPr>
          <w:rFonts w:asciiTheme="minorHAnsi" w:hAnsiTheme="minorHAnsi" w:cstheme="minorHAnsi"/>
          <w:sz w:val="24"/>
          <w:szCs w:val="24"/>
        </w:rPr>
        <w:t>Krizový plán školy i Postupy při krizových situacích jsou nedílnou součástí preventivního programu školy.</w:t>
      </w:r>
    </w:p>
    <w:p w14:paraId="3AABF866" w14:textId="72654109" w:rsidR="00590AFC" w:rsidRDefault="00590AFC" w:rsidP="00590AFC">
      <w:pPr>
        <w:jc w:val="both"/>
        <w:rPr>
          <w:rFonts w:asciiTheme="minorHAnsi" w:hAnsiTheme="minorHAnsi" w:cstheme="minorHAnsi"/>
          <w:sz w:val="24"/>
          <w:szCs w:val="24"/>
        </w:rPr>
      </w:pPr>
    </w:p>
    <w:p w14:paraId="317CEA42" w14:textId="6A0902BC" w:rsidR="00590AFC" w:rsidRDefault="00590AFC" w:rsidP="00590AFC">
      <w:pPr>
        <w:jc w:val="both"/>
        <w:rPr>
          <w:rFonts w:asciiTheme="minorHAnsi" w:hAnsiTheme="minorHAnsi" w:cstheme="minorHAnsi"/>
          <w:sz w:val="24"/>
          <w:szCs w:val="24"/>
        </w:rPr>
      </w:pPr>
      <w:r w:rsidRPr="00590AFC">
        <w:rPr>
          <w:rFonts w:asciiTheme="minorHAnsi" w:hAnsiTheme="minorHAnsi" w:cstheme="minorHAnsi"/>
          <w:sz w:val="24"/>
          <w:szCs w:val="24"/>
        </w:rPr>
        <w:t>Krizový plán školy si stanovuje za cíl pomáhat škole i jejím zaměstnancům při naplňování své legislativně ukotvené</w:t>
      </w:r>
      <w:r>
        <w:rPr>
          <w:rFonts w:asciiTheme="minorHAnsi" w:hAnsiTheme="minorHAnsi" w:cstheme="minorHAnsi"/>
          <w:sz w:val="24"/>
          <w:szCs w:val="24"/>
        </w:rPr>
        <w:t xml:space="preserve"> </w:t>
      </w:r>
      <w:r w:rsidRPr="00590AFC">
        <w:rPr>
          <w:rFonts w:asciiTheme="minorHAnsi" w:hAnsiTheme="minorHAnsi" w:cstheme="minorHAnsi"/>
          <w:sz w:val="24"/>
          <w:szCs w:val="24"/>
        </w:rPr>
        <w:t>povinnosti zajistit bezpečné prostředí pro osoby v ní přítomné. Usiluje o podporu zaměstnanců k úspěšným, efektivním a</w:t>
      </w:r>
      <w:r>
        <w:rPr>
          <w:rFonts w:asciiTheme="minorHAnsi" w:hAnsiTheme="minorHAnsi" w:cstheme="minorHAnsi"/>
          <w:sz w:val="24"/>
          <w:szCs w:val="24"/>
        </w:rPr>
        <w:t xml:space="preserve"> </w:t>
      </w:r>
      <w:r w:rsidRPr="00590AFC">
        <w:rPr>
          <w:rFonts w:asciiTheme="minorHAnsi" w:hAnsiTheme="minorHAnsi" w:cstheme="minorHAnsi"/>
          <w:sz w:val="24"/>
          <w:szCs w:val="24"/>
        </w:rPr>
        <w:t>minimálním způsobem škodlivým řešením situací, které mohou bezpečí ve škole ohrozit.</w:t>
      </w:r>
    </w:p>
    <w:p w14:paraId="038FCE00" w14:textId="4117191C" w:rsidR="005340DB" w:rsidRDefault="005340DB">
      <w:pPr>
        <w:suppressAutoHyphens w:val="0"/>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2E2B0CDB" w14:textId="229C4742" w:rsidR="00590AFC" w:rsidRPr="00590AFC" w:rsidRDefault="00590AFC" w:rsidP="00590AFC">
      <w:pPr>
        <w:jc w:val="both"/>
        <w:rPr>
          <w:rFonts w:asciiTheme="minorHAnsi" w:hAnsiTheme="minorHAnsi" w:cstheme="minorHAnsi"/>
          <w:sz w:val="24"/>
          <w:szCs w:val="24"/>
        </w:rPr>
      </w:pPr>
    </w:p>
    <w:p w14:paraId="4E5E333B" w14:textId="1EAA98CA" w:rsidR="004D3933" w:rsidRDefault="005340DB" w:rsidP="00BC3E7A">
      <w:pPr>
        <w:spacing w:line="360" w:lineRule="auto"/>
        <w:jc w:val="center"/>
        <w:rPr>
          <w:rFonts w:asciiTheme="minorHAnsi" w:hAnsiTheme="minorHAnsi" w:cstheme="minorHAnsi"/>
          <w:b/>
          <w:sz w:val="32"/>
          <w:szCs w:val="32"/>
        </w:rPr>
      </w:pPr>
      <w:r w:rsidRPr="00BC3E7A">
        <w:rPr>
          <w:rFonts w:asciiTheme="minorHAnsi" w:hAnsiTheme="minorHAnsi" w:cstheme="minorHAnsi"/>
          <w:b/>
          <w:sz w:val="32"/>
          <w:szCs w:val="32"/>
        </w:rPr>
        <w:t>Postupy při krizových situacích:</w:t>
      </w:r>
    </w:p>
    <w:p w14:paraId="11B4482A" w14:textId="77777777" w:rsidR="002235E1" w:rsidRPr="00BC3E7A" w:rsidRDefault="002235E1" w:rsidP="00BC3E7A">
      <w:pPr>
        <w:spacing w:line="360" w:lineRule="auto"/>
        <w:jc w:val="center"/>
        <w:rPr>
          <w:rFonts w:asciiTheme="minorHAnsi" w:hAnsiTheme="minorHAnsi" w:cstheme="minorHAnsi"/>
          <w:b/>
          <w:sz w:val="32"/>
          <w:szCs w:val="32"/>
        </w:rPr>
      </w:pPr>
    </w:p>
    <w:p w14:paraId="22572A04" w14:textId="1955EF2F" w:rsidR="00BC3E7A" w:rsidRPr="00066269" w:rsidRDefault="00BC3E7A" w:rsidP="00BC3E7A">
      <w:pPr>
        <w:pStyle w:val="Odstavecseseznamem"/>
        <w:numPr>
          <w:ilvl w:val="0"/>
          <w:numId w:val="8"/>
        </w:numPr>
        <w:spacing w:line="360" w:lineRule="auto"/>
        <w:jc w:val="both"/>
        <w:rPr>
          <w:rFonts w:asciiTheme="minorHAnsi" w:hAnsiTheme="minorHAnsi" w:cstheme="minorHAnsi"/>
          <w:b/>
          <w:sz w:val="28"/>
          <w:szCs w:val="28"/>
        </w:rPr>
      </w:pPr>
      <w:r w:rsidRPr="00066269">
        <w:rPr>
          <w:rFonts w:asciiTheme="minorHAnsi" w:hAnsiTheme="minorHAnsi" w:cstheme="minorHAnsi"/>
          <w:b/>
          <w:sz w:val="28"/>
          <w:szCs w:val="28"/>
        </w:rPr>
        <w:t>Výskyt tabákových výrobků:</w:t>
      </w:r>
    </w:p>
    <w:p w14:paraId="10C5A3B0" w14:textId="77777777" w:rsidR="00F14B22" w:rsidRPr="00F14B22" w:rsidRDefault="00F14B22" w:rsidP="00066269">
      <w:pPr>
        <w:pStyle w:val="Odstavecseseznamem"/>
        <w:ind w:left="720"/>
        <w:jc w:val="both"/>
        <w:rPr>
          <w:rFonts w:asciiTheme="minorHAnsi" w:hAnsiTheme="minorHAnsi" w:cstheme="minorHAnsi"/>
          <w:b/>
          <w:sz w:val="24"/>
          <w:szCs w:val="24"/>
        </w:rPr>
      </w:pPr>
    </w:p>
    <w:p w14:paraId="04F38FE8" w14:textId="4C77E54E" w:rsidR="00BC3E7A" w:rsidRDefault="00BC3E7A" w:rsidP="00066269">
      <w:pPr>
        <w:jc w:val="both"/>
        <w:rPr>
          <w:rFonts w:asciiTheme="minorHAnsi" w:hAnsiTheme="minorHAnsi" w:cstheme="minorHAnsi"/>
          <w:sz w:val="24"/>
          <w:szCs w:val="24"/>
        </w:rPr>
      </w:pPr>
      <w:r w:rsidRPr="00BC3E7A">
        <w:rPr>
          <w:rFonts w:asciiTheme="minorHAnsi" w:hAnsiTheme="minorHAnsi" w:cstheme="minorHAnsi"/>
          <w:sz w:val="24"/>
          <w:szCs w:val="24"/>
        </w:rPr>
        <w:t>Ve vnitřních i vnějších prostorách škol</w:t>
      </w:r>
      <w:r w:rsidR="002235E1">
        <w:rPr>
          <w:rFonts w:asciiTheme="minorHAnsi" w:hAnsiTheme="minorHAnsi" w:cstheme="minorHAnsi"/>
          <w:sz w:val="24"/>
          <w:szCs w:val="24"/>
        </w:rPr>
        <w:t>y</w:t>
      </w:r>
      <w:r w:rsidRPr="00BC3E7A">
        <w:rPr>
          <w:rFonts w:asciiTheme="minorHAnsi" w:hAnsiTheme="minorHAnsi" w:cstheme="minorHAnsi"/>
          <w:sz w:val="24"/>
          <w:szCs w:val="24"/>
        </w:rPr>
        <w:t xml:space="preserve"> je zakázáno kouřit. Žák si je vědom, že porušením zákazu kouření ve všech prostorách školy i prostorách přilehlých, se vystavuje přísným kázeňským postihům (Školní řád).</w:t>
      </w:r>
    </w:p>
    <w:p w14:paraId="2EA4CD29" w14:textId="77777777" w:rsidR="00066269" w:rsidRPr="00BC3E7A" w:rsidRDefault="00066269" w:rsidP="00066269">
      <w:pPr>
        <w:jc w:val="both"/>
        <w:rPr>
          <w:rFonts w:asciiTheme="minorHAnsi" w:hAnsiTheme="minorHAnsi" w:cstheme="minorHAnsi"/>
          <w:sz w:val="24"/>
          <w:szCs w:val="24"/>
        </w:rPr>
      </w:pPr>
    </w:p>
    <w:p w14:paraId="0EE47074" w14:textId="77777777" w:rsidR="00BC3E7A" w:rsidRPr="00066269" w:rsidRDefault="00BC3E7A" w:rsidP="00066269">
      <w:pPr>
        <w:jc w:val="both"/>
        <w:rPr>
          <w:rFonts w:asciiTheme="minorHAnsi" w:hAnsiTheme="minorHAnsi" w:cstheme="minorHAnsi"/>
          <w:b/>
          <w:sz w:val="24"/>
          <w:szCs w:val="24"/>
          <w:u w:val="single"/>
        </w:rPr>
      </w:pPr>
      <w:r w:rsidRPr="00066269">
        <w:rPr>
          <w:rFonts w:asciiTheme="minorHAnsi" w:hAnsiTheme="minorHAnsi" w:cstheme="minorHAnsi"/>
          <w:b/>
          <w:sz w:val="24"/>
          <w:szCs w:val="24"/>
          <w:u w:val="single"/>
        </w:rPr>
        <w:t>Postup při konzumaci tabákových výrobků ve škole:</w:t>
      </w:r>
    </w:p>
    <w:p w14:paraId="305A0AF3" w14:textId="77777777" w:rsidR="00B50C0C" w:rsidRDefault="00BC3E7A" w:rsidP="00B50C0C">
      <w:pPr>
        <w:pStyle w:val="Odstavecseseznamem"/>
        <w:numPr>
          <w:ilvl w:val="0"/>
          <w:numId w:val="11"/>
        </w:numPr>
        <w:jc w:val="both"/>
        <w:rPr>
          <w:rFonts w:asciiTheme="minorHAnsi" w:hAnsiTheme="minorHAnsi" w:cstheme="minorHAnsi"/>
          <w:sz w:val="24"/>
          <w:szCs w:val="24"/>
        </w:rPr>
      </w:pPr>
      <w:r w:rsidRPr="009752F1">
        <w:rPr>
          <w:rFonts w:asciiTheme="minorHAnsi" w:hAnsiTheme="minorHAnsi" w:cstheme="minorHAnsi"/>
          <w:sz w:val="24"/>
          <w:szCs w:val="24"/>
        </w:rPr>
        <w:t>Je-li žák ve škole přistižen při konzumaci tabákových výrobků, je nutné mu v další konzumaci zabránit.</w:t>
      </w:r>
    </w:p>
    <w:p w14:paraId="5829AEB3" w14:textId="77777777" w:rsidR="00B50C0C" w:rsidRDefault="00BC3E7A" w:rsidP="00B50C0C">
      <w:pPr>
        <w:pStyle w:val="Odstavecseseznamem"/>
        <w:numPr>
          <w:ilvl w:val="0"/>
          <w:numId w:val="11"/>
        </w:numPr>
        <w:jc w:val="both"/>
        <w:rPr>
          <w:rFonts w:asciiTheme="minorHAnsi" w:hAnsiTheme="minorHAnsi" w:cstheme="minorHAnsi"/>
          <w:sz w:val="24"/>
          <w:szCs w:val="24"/>
        </w:rPr>
      </w:pPr>
      <w:r w:rsidRPr="00B50C0C">
        <w:rPr>
          <w:rFonts w:asciiTheme="minorHAnsi" w:hAnsiTheme="minorHAnsi" w:cstheme="minorHAnsi"/>
          <w:sz w:val="24"/>
          <w:szCs w:val="24"/>
        </w:rPr>
        <w:t>Tabákový výrobek je nutné žákovi odebrat a zajistit, aby nemohl v konzumaci pokračovat.</w:t>
      </w:r>
    </w:p>
    <w:p w14:paraId="7E32BC3C" w14:textId="77777777" w:rsidR="00B50C0C" w:rsidRDefault="00BC3E7A" w:rsidP="00B50C0C">
      <w:pPr>
        <w:pStyle w:val="Odstavecseseznamem"/>
        <w:numPr>
          <w:ilvl w:val="0"/>
          <w:numId w:val="11"/>
        </w:numPr>
        <w:jc w:val="both"/>
        <w:rPr>
          <w:rFonts w:asciiTheme="minorHAnsi" w:hAnsiTheme="minorHAnsi" w:cstheme="minorHAnsi"/>
          <w:sz w:val="24"/>
          <w:szCs w:val="24"/>
        </w:rPr>
      </w:pPr>
      <w:r w:rsidRPr="00B50C0C">
        <w:rPr>
          <w:rFonts w:asciiTheme="minorHAnsi" w:hAnsiTheme="minorHAnsi" w:cstheme="minorHAnsi"/>
          <w:sz w:val="24"/>
          <w:szCs w:val="24"/>
        </w:rPr>
        <w:t>Pedagogický pracovník o události sepíše stručný zápis s vyjádřením žáka, který bude založen v agendě výchovného poradce nebo metodika prevence.</w:t>
      </w:r>
    </w:p>
    <w:p w14:paraId="4FE6F5BE" w14:textId="77777777" w:rsidR="00B50C0C" w:rsidRDefault="00BC3E7A" w:rsidP="00B50C0C">
      <w:pPr>
        <w:pStyle w:val="Odstavecseseznamem"/>
        <w:numPr>
          <w:ilvl w:val="0"/>
          <w:numId w:val="11"/>
        </w:numPr>
        <w:jc w:val="both"/>
        <w:rPr>
          <w:rFonts w:asciiTheme="minorHAnsi" w:hAnsiTheme="minorHAnsi" w:cstheme="minorHAnsi"/>
          <w:sz w:val="24"/>
          <w:szCs w:val="24"/>
        </w:rPr>
      </w:pPr>
      <w:r w:rsidRPr="00B50C0C">
        <w:rPr>
          <w:rFonts w:asciiTheme="minorHAnsi" w:hAnsiTheme="minorHAnsi" w:cstheme="minorHAnsi"/>
          <w:sz w:val="24"/>
          <w:szCs w:val="24"/>
        </w:rPr>
        <w:t xml:space="preserve">V případě porušení zákazu kouření informuje třídní učitel neprodleně zákonného zástupce nezletilého žáka telefonicky, poté i písemně. </w:t>
      </w:r>
    </w:p>
    <w:p w14:paraId="23B78963" w14:textId="4DD3C2DA" w:rsidR="00BC3E7A" w:rsidRPr="00B50C0C" w:rsidRDefault="00BC3E7A" w:rsidP="00B50C0C">
      <w:pPr>
        <w:pStyle w:val="Odstavecseseznamem"/>
        <w:numPr>
          <w:ilvl w:val="0"/>
          <w:numId w:val="11"/>
        </w:numPr>
        <w:jc w:val="both"/>
        <w:rPr>
          <w:rFonts w:asciiTheme="minorHAnsi" w:hAnsiTheme="minorHAnsi" w:cstheme="minorHAnsi"/>
          <w:sz w:val="24"/>
          <w:szCs w:val="24"/>
        </w:rPr>
      </w:pPr>
      <w:r w:rsidRPr="00B50C0C">
        <w:rPr>
          <w:rFonts w:asciiTheme="minorHAnsi" w:hAnsiTheme="minorHAnsi" w:cstheme="minorHAnsi"/>
          <w:sz w:val="24"/>
          <w:szCs w:val="24"/>
        </w:rPr>
        <w:t>V závažných případech, zejména s ohledem na věk a chování žáka, jestliže se jednání opakuje, vyrozumí škola orgán sociálně právní ochrany dítěte (OSPOD).</w:t>
      </w:r>
    </w:p>
    <w:p w14:paraId="7CF201F6" w14:textId="77777777" w:rsidR="00066269" w:rsidRPr="009752F1" w:rsidRDefault="00066269" w:rsidP="00066269">
      <w:pPr>
        <w:pStyle w:val="Odstavecseseznamem"/>
        <w:ind w:left="0"/>
        <w:jc w:val="both"/>
        <w:rPr>
          <w:rFonts w:asciiTheme="minorHAnsi" w:hAnsiTheme="minorHAnsi" w:cstheme="minorHAnsi"/>
          <w:sz w:val="24"/>
          <w:szCs w:val="24"/>
        </w:rPr>
      </w:pPr>
    </w:p>
    <w:p w14:paraId="28D9FB90" w14:textId="4CB2772B" w:rsidR="005340DB" w:rsidRPr="009752F1" w:rsidRDefault="00BC3E7A" w:rsidP="00066269">
      <w:pPr>
        <w:pStyle w:val="Odstavecseseznamem"/>
        <w:ind w:left="0"/>
        <w:jc w:val="both"/>
        <w:rPr>
          <w:rFonts w:asciiTheme="minorHAnsi" w:hAnsiTheme="minorHAnsi" w:cstheme="minorHAnsi"/>
          <w:b/>
          <w:i/>
          <w:sz w:val="24"/>
          <w:szCs w:val="24"/>
        </w:rPr>
      </w:pPr>
      <w:r w:rsidRPr="009752F1">
        <w:rPr>
          <w:rFonts w:asciiTheme="minorHAnsi" w:hAnsiTheme="minorHAnsi" w:cstheme="minorHAnsi"/>
          <w:b/>
          <w:i/>
          <w:sz w:val="24"/>
          <w:szCs w:val="24"/>
        </w:rPr>
        <w:t>Z konzumace tabákových výrobků jsou pro žáka vyvozena výchovná opatření vycházející ze Školního řádu.</w:t>
      </w:r>
    </w:p>
    <w:p w14:paraId="1C6CC692" w14:textId="140A98C6" w:rsidR="002235E1" w:rsidRDefault="002235E1" w:rsidP="00066269">
      <w:pPr>
        <w:jc w:val="both"/>
        <w:rPr>
          <w:rFonts w:asciiTheme="minorHAnsi" w:hAnsiTheme="minorHAnsi" w:cstheme="minorHAnsi"/>
          <w:sz w:val="24"/>
          <w:szCs w:val="24"/>
        </w:rPr>
      </w:pPr>
    </w:p>
    <w:p w14:paraId="4A24E7AD" w14:textId="77777777" w:rsidR="002235E1" w:rsidRPr="00B50C0C" w:rsidRDefault="002235E1" w:rsidP="00066269">
      <w:pPr>
        <w:jc w:val="both"/>
        <w:rPr>
          <w:rFonts w:asciiTheme="minorHAnsi" w:hAnsiTheme="minorHAnsi" w:cstheme="minorHAnsi"/>
          <w:b/>
          <w:sz w:val="24"/>
          <w:szCs w:val="24"/>
          <w:u w:val="single"/>
        </w:rPr>
      </w:pPr>
      <w:r w:rsidRPr="00B50C0C">
        <w:rPr>
          <w:rFonts w:asciiTheme="minorHAnsi" w:hAnsiTheme="minorHAnsi" w:cstheme="minorHAnsi"/>
          <w:b/>
          <w:sz w:val="24"/>
          <w:szCs w:val="24"/>
          <w:u w:val="single"/>
        </w:rPr>
        <w:t>Nikotinové sáčky</w:t>
      </w:r>
    </w:p>
    <w:p w14:paraId="75938D36" w14:textId="163F1E45" w:rsidR="002235E1" w:rsidRPr="00066269" w:rsidRDefault="002235E1" w:rsidP="00066269">
      <w:pPr>
        <w:jc w:val="both"/>
        <w:rPr>
          <w:rFonts w:asciiTheme="minorHAnsi" w:hAnsiTheme="minorHAnsi" w:cstheme="minorHAnsi"/>
          <w:sz w:val="24"/>
          <w:szCs w:val="24"/>
        </w:rPr>
      </w:pPr>
      <w:r w:rsidRPr="00066269">
        <w:rPr>
          <w:rFonts w:asciiTheme="minorHAnsi" w:hAnsiTheme="minorHAnsi" w:cstheme="minorHAnsi"/>
          <w:sz w:val="24"/>
          <w:szCs w:val="24"/>
        </w:rPr>
        <w:t xml:space="preserve">Jedná se o malé bílé sáčky obsahující rostlinná celulózová vlákna (bílý prášek) napuštěná nikotinem, aditivy, sladidly a příchutěmi (Nikotinové sáčky se podobají porcovanému </w:t>
      </w:r>
      <w:r w:rsidR="00066269" w:rsidRPr="00066269">
        <w:rPr>
          <w:rFonts w:asciiTheme="minorHAnsi" w:hAnsiTheme="minorHAnsi" w:cstheme="minorHAnsi"/>
          <w:sz w:val="24"/>
          <w:szCs w:val="24"/>
        </w:rPr>
        <w:t>tabáku,</w:t>
      </w:r>
      <w:r w:rsidRPr="00066269">
        <w:rPr>
          <w:rFonts w:asciiTheme="minorHAnsi" w:hAnsiTheme="minorHAnsi" w:cstheme="minorHAnsi"/>
          <w:sz w:val="24"/>
          <w:szCs w:val="24"/>
        </w:rPr>
        <w:t xml:space="preserve"> avšak neobsahují žádný tabák. Sáčky jsou určeny pro orální užití, aplikují se do úst, kde se nechají působit (mezi rty a dásní) po dobu 15 minut a déle. Riziko užívání spočívá zejména ve velmi vysokých dávkách nikotinu, které se mohou pohybovat mezi 20 mg až 50 mg na jeden sáček. Podmínky vztahující se k jejich prodeji jsou – oproti tabákovým výrobkům – poměrně benevolentní.</w:t>
      </w:r>
    </w:p>
    <w:p w14:paraId="646365A2" w14:textId="543ED24A" w:rsidR="00B50C0C" w:rsidRDefault="00B50C0C" w:rsidP="00B50C0C">
      <w:pPr>
        <w:pStyle w:val="Odstavecseseznamem"/>
        <w:ind w:left="0"/>
        <w:jc w:val="both"/>
        <w:rPr>
          <w:rFonts w:asciiTheme="minorHAnsi" w:hAnsiTheme="minorHAnsi" w:cstheme="minorHAnsi"/>
          <w:sz w:val="24"/>
          <w:szCs w:val="24"/>
        </w:rPr>
      </w:pPr>
    </w:p>
    <w:p w14:paraId="2441451C" w14:textId="77777777" w:rsidR="00B50C0C" w:rsidRDefault="00F14B22" w:rsidP="00B50C0C">
      <w:pPr>
        <w:pStyle w:val="Odstavecseseznamem"/>
        <w:numPr>
          <w:ilvl w:val="0"/>
          <w:numId w:val="17"/>
        </w:numPr>
        <w:jc w:val="both"/>
        <w:rPr>
          <w:rFonts w:asciiTheme="minorHAnsi" w:hAnsiTheme="minorHAnsi" w:cstheme="minorHAnsi"/>
          <w:sz w:val="24"/>
          <w:szCs w:val="24"/>
        </w:rPr>
      </w:pPr>
      <w:r w:rsidRPr="00066269">
        <w:rPr>
          <w:rFonts w:asciiTheme="minorHAnsi" w:hAnsiTheme="minorHAnsi" w:cstheme="minorHAnsi"/>
          <w:sz w:val="24"/>
          <w:szCs w:val="24"/>
        </w:rPr>
        <w:t xml:space="preserve">Pokud pedagogický pracovník u žáků ve škole či na mimoškolní akci najde nikotinové sáčky, ohlašuje to rodičům žáka. Pedagogický pracovník ovšem nesmí žáky prohledávat. Pedagogický pracovník ve škole, školském zařízení či na mimoškolní akci může žáka vyzvat k vydání těchto výrobků (nesmí je však bez souhlasu zabavit) nebo může volně položené výrobky odstranit z dosahu osob mladších 18 let. </w:t>
      </w:r>
    </w:p>
    <w:p w14:paraId="094C690E" w14:textId="67AE495C" w:rsidR="00F14B22" w:rsidRPr="00B50C0C" w:rsidRDefault="00F14B22" w:rsidP="00B50C0C">
      <w:pPr>
        <w:pStyle w:val="Odstavecseseznamem"/>
        <w:numPr>
          <w:ilvl w:val="0"/>
          <w:numId w:val="17"/>
        </w:numPr>
        <w:jc w:val="both"/>
        <w:rPr>
          <w:rFonts w:asciiTheme="minorHAnsi" w:hAnsiTheme="minorHAnsi" w:cstheme="minorHAnsi"/>
          <w:sz w:val="24"/>
          <w:szCs w:val="24"/>
        </w:rPr>
      </w:pPr>
      <w:r w:rsidRPr="00B50C0C">
        <w:rPr>
          <w:rFonts w:asciiTheme="minorHAnsi" w:hAnsiTheme="minorHAnsi" w:cstheme="minorHAnsi"/>
          <w:sz w:val="24"/>
          <w:szCs w:val="24"/>
        </w:rPr>
        <w:t>Pokud pedagogický pracovník zajistí u žáka nikotinové sáčky, měl by je předat proti podpisu zákonnému zástupci žáka. Dokument o navrácení tabákového výrobku zákonnému zástupci přiloží k zápisu o jeho zajištění.</w:t>
      </w:r>
    </w:p>
    <w:p w14:paraId="3CF7878D" w14:textId="77777777" w:rsidR="00066269" w:rsidRPr="00066269" w:rsidRDefault="00066269" w:rsidP="00066269">
      <w:pPr>
        <w:pStyle w:val="Odstavecseseznamem"/>
        <w:rPr>
          <w:rFonts w:asciiTheme="minorHAnsi" w:hAnsiTheme="minorHAnsi" w:cstheme="minorHAnsi"/>
          <w:sz w:val="24"/>
          <w:szCs w:val="24"/>
        </w:rPr>
      </w:pPr>
    </w:p>
    <w:p w14:paraId="37185EBF" w14:textId="77777777" w:rsidR="00066269" w:rsidRPr="00066269" w:rsidRDefault="00066269" w:rsidP="00066269">
      <w:pPr>
        <w:pStyle w:val="Odstavecseseznamem"/>
        <w:ind w:left="720"/>
        <w:jc w:val="both"/>
        <w:rPr>
          <w:rFonts w:asciiTheme="minorHAnsi" w:hAnsiTheme="minorHAnsi" w:cstheme="minorHAnsi"/>
          <w:sz w:val="24"/>
          <w:szCs w:val="24"/>
        </w:rPr>
      </w:pPr>
    </w:p>
    <w:p w14:paraId="0EC81F5D" w14:textId="77777777" w:rsidR="00F14B22" w:rsidRDefault="00F14B22" w:rsidP="00066269">
      <w:pPr>
        <w:jc w:val="both"/>
        <w:rPr>
          <w:rFonts w:asciiTheme="minorHAnsi" w:hAnsiTheme="minorHAnsi" w:cstheme="minorHAnsi"/>
          <w:sz w:val="24"/>
          <w:szCs w:val="24"/>
        </w:rPr>
      </w:pPr>
    </w:p>
    <w:p w14:paraId="1F8261F7" w14:textId="55D67154" w:rsidR="00F56B7C" w:rsidRPr="00066269" w:rsidRDefault="00F56B7C" w:rsidP="00066269">
      <w:pPr>
        <w:pStyle w:val="Odstavecseseznamem"/>
        <w:numPr>
          <w:ilvl w:val="0"/>
          <w:numId w:val="8"/>
        </w:numPr>
        <w:jc w:val="both"/>
        <w:rPr>
          <w:rFonts w:asciiTheme="minorHAnsi" w:hAnsiTheme="minorHAnsi" w:cstheme="minorHAnsi"/>
          <w:b/>
          <w:sz w:val="28"/>
          <w:szCs w:val="28"/>
        </w:rPr>
      </w:pPr>
      <w:r w:rsidRPr="00066269">
        <w:rPr>
          <w:rFonts w:asciiTheme="minorHAnsi" w:hAnsiTheme="minorHAnsi" w:cstheme="minorHAnsi"/>
          <w:b/>
          <w:sz w:val="28"/>
          <w:szCs w:val="28"/>
        </w:rPr>
        <w:t>Výskyt a konzumace alkoholu:</w:t>
      </w:r>
    </w:p>
    <w:p w14:paraId="1EC68646" w14:textId="77777777" w:rsidR="00F14B22" w:rsidRPr="00F14B22" w:rsidRDefault="00F14B22" w:rsidP="00066269">
      <w:pPr>
        <w:pStyle w:val="Odstavecseseznamem"/>
        <w:ind w:left="720"/>
        <w:jc w:val="both"/>
        <w:rPr>
          <w:rFonts w:asciiTheme="minorHAnsi" w:hAnsiTheme="minorHAnsi" w:cstheme="minorHAnsi"/>
          <w:b/>
          <w:sz w:val="24"/>
          <w:szCs w:val="24"/>
        </w:rPr>
      </w:pPr>
    </w:p>
    <w:p w14:paraId="67F50849" w14:textId="77777777" w:rsidR="00F56B7C" w:rsidRPr="00F56B7C" w:rsidRDefault="00F56B7C" w:rsidP="00066269">
      <w:pPr>
        <w:jc w:val="both"/>
        <w:rPr>
          <w:rFonts w:asciiTheme="minorHAnsi" w:hAnsiTheme="minorHAnsi" w:cstheme="minorHAnsi"/>
          <w:sz w:val="24"/>
          <w:szCs w:val="24"/>
        </w:rPr>
      </w:pPr>
      <w:r w:rsidRPr="00F56B7C">
        <w:rPr>
          <w:rFonts w:asciiTheme="minorHAnsi" w:hAnsiTheme="minorHAnsi" w:cstheme="minorHAnsi"/>
          <w:sz w:val="24"/>
          <w:szCs w:val="24"/>
        </w:rPr>
        <w:t>Prodej alkoholu osobám mladším 18-ti let je v ČR zakázán. Zakázáno je rovněž osobám mladším 18-ti let alkohol nabízet, anebo je v konzumaci alkoholu podporovat. Podávání alkoholických nápojů osobám mladším 18-ti let může být trestním činem nebo přestupkem.</w:t>
      </w:r>
    </w:p>
    <w:p w14:paraId="7BB5462E" w14:textId="5831D44E" w:rsidR="00F56B7C" w:rsidRDefault="00F56B7C" w:rsidP="00066269">
      <w:pPr>
        <w:jc w:val="both"/>
        <w:rPr>
          <w:rFonts w:asciiTheme="minorHAnsi" w:hAnsiTheme="minorHAnsi" w:cstheme="minorHAnsi"/>
          <w:sz w:val="24"/>
          <w:szCs w:val="24"/>
        </w:rPr>
      </w:pPr>
      <w:r w:rsidRPr="00F56B7C">
        <w:rPr>
          <w:rFonts w:asciiTheme="minorHAnsi" w:hAnsiTheme="minorHAnsi" w:cstheme="minorHAnsi"/>
          <w:sz w:val="24"/>
          <w:szCs w:val="24"/>
        </w:rPr>
        <w:t>Školním řádem je stanoven zákaz užívání alkoholu v prostorách školy i v přilehlých prostorách a na všech akcích pořádaných školou.</w:t>
      </w:r>
    </w:p>
    <w:p w14:paraId="0AAA86D6" w14:textId="77777777" w:rsidR="00066269" w:rsidRPr="00F56B7C" w:rsidRDefault="00066269" w:rsidP="00066269">
      <w:pPr>
        <w:jc w:val="both"/>
        <w:rPr>
          <w:rFonts w:asciiTheme="minorHAnsi" w:hAnsiTheme="minorHAnsi" w:cstheme="minorHAnsi"/>
          <w:sz w:val="24"/>
          <w:szCs w:val="24"/>
        </w:rPr>
      </w:pPr>
    </w:p>
    <w:p w14:paraId="171277DC" w14:textId="49926427" w:rsidR="00F56B7C" w:rsidRPr="00066269" w:rsidRDefault="00F56B7C" w:rsidP="00066269">
      <w:pPr>
        <w:jc w:val="both"/>
        <w:rPr>
          <w:rFonts w:asciiTheme="minorHAnsi" w:hAnsiTheme="minorHAnsi" w:cstheme="minorHAnsi"/>
          <w:b/>
          <w:sz w:val="24"/>
          <w:szCs w:val="24"/>
          <w:u w:val="single"/>
        </w:rPr>
      </w:pPr>
      <w:r w:rsidRPr="00066269">
        <w:rPr>
          <w:rFonts w:asciiTheme="minorHAnsi" w:hAnsiTheme="minorHAnsi" w:cstheme="minorHAnsi"/>
          <w:b/>
          <w:sz w:val="24"/>
          <w:szCs w:val="24"/>
          <w:u w:val="single"/>
        </w:rPr>
        <w:t>Postup při konzumaci alkoholu ve škole:</w:t>
      </w:r>
    </w:p>
    <w:p w14:paraId="101910E0" w14:textId="77777777" w:rsidR="00066269" w:rsidRPr="009752F1" w:rsidRDefault="00066269" w:rsidP="00066269">
      <w:pPr>
        <w:jc w:val="both"/>
        <w:rPr>
          <w:rFonts w:asciiTheme="minorHAnsi" w:hAnsiTheme="minorHAnsi" w:cstheme="minorHAnsi"/>
          <w:sz w:val="24"/>
          <w:szCs w:val="24"/>
          <w:u w:val="single"/>
        </w:rPr>
      </w:pPr>
    </w:p>
    <w:p w14:paraId="64B7ECBC" w14:textId="77777777" w:rsidR="00B50C0C" w:rsidRDefault="00F56B7C" w:rsidP="00B50C0C">
      <w:pPr>
        <w:pStyle w:val="Odstavecseseznamem"/>
        <w:numPr>
          <w:ilvl w:val="0"/>
          <w:numId w:val="10"/>
        </w:numPr>
        <w:jc w:val="both"/>
        <w:rPr>
          <w:rFonts w:asciiTheme="minorHAnsi" w:hAnsiTheme="minorHAnsi" w:cstheme="minorHAnsi"/>
          <w:sz w:val="24"/>
          <w:szCs w:val="24"/>
        </w:rPr>
      </w:pPr>
      <w:r w:rsidRPr="009752F1">
        <w:rPr>
          <w:rFonts w:asciiTheme="minorHAnsi" w:hAnsiTheme="minorHAnsi" w:cstheme="minorHAnsi"/>
          <w:sz w:val="24"/>
          <w:szCs w:val="24"/>
        </w:rPr>
        <w:t>Je-li žák ve škole či na školní akci přistižen při konzumaci alkoholu, je nutné mu v další konzumaci zabránit.</w:t>
      </w:r>
    </w:p>
    <w:p w14:paraId="14398421" w14:textId="77777777" w:rsidR="00B50C0C" w:rsidRDefault="00F56B7C" w:rsidP="00B50C0C">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Alkohol je třeba žákovi zabavit a zajistit, aby nemohl v konzumaci pokračovat.</w:t>
      </w:r>
    </w:p>
    <w:p w14:paraId="5DF25820" w14:textId="77777777" w:rsidR="00B50C0C" w:rsidRDefault="00F56B7C" w:rsidP="00B50C0C">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Podle závažnosti momentálního stavu žáka pedagogický pracovník posoudí, zdali mu nehrozí nějaké nebezpečí (bezprostřední ohrožení na zdraví a životě).</w:t>
      </w:r>
    </w:p>
    <w:p w14:paraId="04CC89C5" w14:textId="77777777" w:rsidR="00B50C0C" w:rsidRDefault="00F56B7C" w:rsidP="00B50C0C">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V případě, kdy je žák pod vlivem alkoholu do takové míry, že je ohrožen na zdraví a životě, zajistí škola nezbytnou pomoc a péči a neprodleně přivolá lékařskou službu první pomoci.</w:t>
      </w:r>
    </w:p>
    <w:p w14:paraId="0A04663C" w14:textId="77777777" w:rsidR="00B50C0C" w:rsidRDefault="00B50C0C" w:rsidP="00066269">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J</w:t>
      </w:r>
      <w:r w:rsidR="00F56B7C" w:rsidRPr="00B50C0C">
        <w:rPr>
          <w:rFonts w:asciiTheme="minorHAnsi" w:hAnsiTheme="minorHAnsi" w:cstheme="minorHAnsi"/>
          <w:sz w:val="24"/>
          <w:szCs w:val="24"/>
        </w:rPr>
        <w:t>estliže akutní nebezpečí nehrozí, sepíše pedagogický pracovník stručný záznam s vyjádřením žáka, který výchovný poradce a metodik prevence založí do své agendy a vyrozumí vedení školy.</w:t>
      </w:r>
    </w:p>
    <w:p w14:paraId="352603D6" w14:textId="77777777" w:rsidR="00B50C0C" w:rsidRDefault="00F56B7C" w:rsidP="00B50C0C">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V případě, že žák není schopen pokračovat ve vyučování, vyrozumí škola ihned zákonného zástupce a vyzve jej, aby si žáka neprodleně vyzvedl, protože není zdravotně způsobilý k pobytu ve škole.</w:t>
      </w:r>
    </w:p>
    <w:p w14:paraId="42E261E8" w14:textId="77777777" w:rsidR="00B50C0C" w:rsidRDefault="00F56B7C" w:rsidP="00B50C0C">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Jestliže není zákonný zástupce dostupný, vyrozumí škola orgán sociálně právní ochrany dítěte obce s rozšířenou pravomocí a vyčká jeho pokynů.</w:t>
      </w:r>
    </w:p>
    <w:p w14:paraId="6706B5D1" w14:textId="77777777" w:rsidR="00B50C0C" w:rsidRDefault="00F56B7C" w:rsidP="00B50C0C">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Zákonnému zástupci ohlásí škola písemnou formou skutečnost, že žák konzumoval alkohol ve škole i v případě, kdy je žák výuky schopen.</w:t>
      </w:r>
    </w:p>
    <w:p w14:paraId="38DBD43E" w14:textId="77777777" w:rsidR="00B50C0C" w:rsidRDefault="00F56B7C" w:rsidP="00B50C0C">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 xml:space="preserve">Jestliže se situace opakuje, splní škola oznamovací povinnost k orgánu sociálně právní ochrany dítěte </w:t>
      </w:r>
    </w:p>
    <w:p w14:paraId="443C6E31" w14:textId="77777777" w:rsidR="00B50C0C" w:rsidRDefault="00F56B7C" w:rsidP="00B50C0C">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Za nebezpečné a protiprávní jednání je rovněž považováno navádění jiných žáků k užívání alkoholických nápojů.</w:t>
      </w:r>
    </w:p>
    <w:p w14:paraId="2E58D831" w14:textId="19BB5F1C" w:rsidR="007C0954" w:rsidRPr="00B50C0C" w:rsidRDefault="00F56B7C" w:rsidP="00B50C0C">
      <w:pPr>
        <w:pStyle w:val="Odstavecseseznamem"/>
        <w:numPr>
          <w:ilvl w:val="0"/>
          <w:numId w:val="10"/>
        </w:numPr>
        <w:jc w:val="both"/>
        <w:rPr>
          <w:rFonts w:asciiTheme="minorHAnsi" w:hAnsiTheme="minorHAnsi" w:cstheme="minorHAnsi"/>
          <w:sz w:val="24"/>
          <w:szCs w:val="24"/>
        </w:rPr>
      </w:pPr>
      <w:r w:rsidRPr="00B50C0C">
        <w:rPr>
          <w:rFonts w:asciiTheme="minorHAnsi" w:hAnsiTheme="minorHAnsi" w:cstheme="minorHAnsi"/>
          <w:sz w:val="24"/>
          <w:szCs w:val="24"/>
        </w:rPr>
        <w:t>V případě podezření, že alkohol obsahuje i jiné příměsi a žák je intoxikovaný, je i zajištěná tekutina předána přivolanému lékaři.</w:t>
      </w:r>
    </w:p>
    <w:p w14:paraId="4B3A61B7" w14:textId="77777777" w:rsidR="00EA51AD" w:rsidRPr="00EA51AD" w:rsidRDefault="00EA51AD" w:rsidP="00066269">
      <w:pPr>
        <w:pStyle w:val="Odstavecseseznamem"/>
        <w:ind w:left="0"/>
        <w:jc w:val="both"/>
        <w:rPr>
          <w:rFonts w:asciiTheme="minorHAnsi" w:hAnsiTheme="minorHAnsi" w:cstheme="minorHAnsi"/>
          <w:sz w:val="24"/>
          <w:szCs w:val="24"/>
        </w:rPr>
      </w:pPr>
    </w:p>
    <w:p w14:paraId="5E848633" w14:textId="78A08AF5" w:rsidR="009752F1" w:rsidRPr="00066269" w:rsidRDefault="009752F1" w:rsidP="00066269">
      <w:pPr>
        <w:jc w:val="both"/>
        <w:rPr>
          <w:rFonts w:asciiTheme="minorHAnsi" w:hAnsiTheme="minorHAnsi" w:cstheme="minorHAnsi"/>
          <w:b/>
          <w:sz w:val="24"/>
          <w:szCs w:val="24"/>
          <w:u w:val="single"/>
        </w:rPr>
      </w:pPr>
      <w:r w:rsidRPr="00066269">
        <w:rPr>
          <w:rFonts w:asciiTheme="minorHAnsi" w:hAnsiTheme="minorHAnsi" w:cstheme="minorHAnsi"/>
          <w:b/>
          <w:sz w:val="24"/>
          <w:szCs w:val="24"/>
          <w:u w:val="single"/>
        </w:rPr>
        <w:t>Postup při nálezu alkoholu ve škole</w:t>
      </w:r>
      <w:r w:rsidR="00F14B22" w:rsidRPr="00066269">
        <w:rPr>
          <w:rFonts w:asciiTheme="minorHAnsi" w:hAnsiTheme="minorHAnsi" w:cstheme="minorHAnsi"/>
          <w:b/>
          <w:sz w:val="24"/>
          <w:szCs w:val="24"/>
          <w:u w:val="single"/>
        </w:rPr>
        <w:t xml:space="preserve"> </w:t>
      </w:r>
    </w:p>
    <w:p w14:paraId="1D1D32F6" w14:textId="77777777" w:rsidR="009752F1" w:rsidRPr="009752F1" w:rsidRDefault="009752F1" w:rsidP="00066269">
      <w:pPr>
        <w:jc w:val="both"/>
        <w:rPr>
          <w:rFonts w:asciiTheme="minorHAnsi" w:hAnsiTheme="minorHAnsi" w:cstheme="minorHAnsi"/>
          <w:sz w:val="24"/>
          <w:szCs w:val="24"/>
        </w:rPr>
      </w:pPr>
      <w:r w:rsidRPr="009752F1">
        <w:rPr>
          <w:rFonts w:asciiTheme="minorHAnsi" w:hAnsiTheme="minorHAnsi" w:cstheme="minorHAnsi"/>
          <w:sz w:val="24"/>
          <w:szCs w:val="24"/>
        </w:rPr>
        <w:t>V případě, kdy pracovníci školy najdou v prostorách školy alkohol, postupují takto:</w:t>
      </w:r>
    </w:p>
    <w:p w14:paraId="72A138F5" w14:textId="77777777" w:rsidR="00B50C0C" w:rsidRDefault="009752F1" w:rsidP="00B50C0C">
      <w:pPr>
        <w:pStyle w:val="Odstavecseseznamem"/>
        <w:numPr>
          <w:ilvl w:val="0"/>
          <w:numId w:val="9"/>
        </w:numPr>
        <w:jc w:val="both"/>
        <w:rPr>
          <w:rFonts w:asciiTheme="minorHAnsi" w:hAnsiTheme="minorHAnsi" w:cstheme="minorHAnsi"/>
          <w:sz w:val="24"/>
          <w:szCs w:val="24"/>
        </w:rPr>
      </w:pPr>
      <w:r w:rsidRPr="009752F1">
        <w:rPr>
          <w:rFonts w:asciiTheme="minorHAnsi" w:hAnsiTheme="minorHAnsi" w:cstheme="minorHAnsi"/>
          <w:sz w:val="24"/>
          <w:szCs w:val="24"/>
        </w:rPr>
        <w:t>Nalezenou tekutinu uloží u vedení školy pro případ usvědčujícího důkazu.</w:t>
      </w:r>
    </w:p>
    <w:p w14:paraId="51DB4CD4" w14:textId="77777777" w:rsidR="00B50C0C" w:rsidRDefault="00EA51AD" w:rsidP="00B50C0C">
      <w:pPr>
        <w:pStyle w:val="Odstavecseseznamem"/>
        <w:numPr>
          <w:ilvl w:val="0"/>
          <w:numId w:val="9"/>
        </w:numPr>
        <w:jc w:val="both"/>
        <w:rPr>
          <w:rFonts w:asciiTheme="minorHAnsi" w:hAnsiTheme="minorHAnsi" w:cstheme="minorHAnsi"/>
          <w:sz w:val="24"/>
          <w:szCs w:val="24"/>
        </w:rPr>
      </w:pPr>
      <w:r w:rsidRPr="00B50C0C">
        <w:rPr>
          <w:rFonts w:asciiTheme="minorHAnsi" w:hAnsiTheme="minorHAnsi" w:cstheme="minorHAnsi"/>
          <w:sz w:val="24"/>
          <w:szCs w:val="24"/>
        </w:rPr>
        <w:t xml:space="preserve">O </w:t>
      </w:r>
      <w:r w:rsidR="009752F1" w:rsidRPr="00B50C0C">
        <w:rPr>
          <w:rFonts w:asciiTheme="minorHAnsi" w:hAnsiTheme="minorHAnsi" w:cstheme="minorHAnsi"/>
          <w:sz w:val="24"/>
          <w:szCs w:val="24"/>
        </w:rPr>
        <w:t xml:space="preserve">nálezu sepíší stručný záznam s vyjádřením žáka, u kterého byl alkohol nalezen (datum, místo a čas nálezu, jméno žáka, podpis žáka). V případě, že žák odmítá podepsání záznamu, uvede pracovník tuto skutečnost do zápisu. Zápisu a rozhovoru se žákem je přítomna ředitelka </w:t>
      </w:r>
      <w:r w:rsidRPr="00B50C0C">
        <w:rPr>
          <w:rFonts w:asciiTheme="minorHAnsi" w:hAnsiTheme="minorHAnsi" w:cstheme="minorHAnsi"/>
          <w:sz w:val="24"/>
          <w:szCs w:val="24"/>
        </w:rPr>
        <w:t xml:space="preserve">školy, </w:t>
      </w:r>
      <w:r w:rsidRPr="00B50C0C">
        <w:rPr>
          <w:rFonts w:asciiTheme="minorHAnsi" w:hAnsiTheme="minorHAnsi" w:cstheme="minorHAnsi"/>
          <w:sz w:val="24"/>
          <w:szCs w:val="24"/>
        </w:rPr>
        <w:lastRenderedPageBreak/>
        <w:t>třídní učitel</w:t>
      </w:r>
      <w:r w:rsidR="009752F1" w:rsidRPr="00B50C0C">
        <w:rPr>
          <w:rFonts w:asciiTheme="minorHAnsi" w:hAnsiTheme="minorHAnsi" w:cstheme="minorHAnsi"/>
          <w:sz w:val="24"/>
          <w:szCs w:val="24"/>
        </w:rPr>
        <w:t xml:space="preserve"> a metodik </w:t>
      </w:r>
      <w:r w:rsidRPr="00B50C0C">
        <w:rPr>
          <w:rFonts w:asciiTheme="minorHAnsi" w:hAnsiTheme="minorHAnsi" w:cstheme="minorHAnsi"/>
          <w:sz w:val="24"/>
          <w:szCs w:val="24"/>
        </w:rPr>
        <w:t>prevence (</w:t>
      </w:r>
      <w:r w:rsidR="009752F1" w:rsidRPr="00B50C0C">
        <w:rPr>
          <w:rFonts w:asciiTheme="minorHAnsi" w:hAnsiTheme="minorHAnsi" w:cstheme="minorHAnsi"/>
          <w:sz w:val="24"/>
          <w:szCs w:val="24"/>
        </w:rPr>
        <w:t>výchovná komise). Zápis záznamu si založí výchovný poradce a metodik prevence do své agendy.</w:t>
      </w:r>
    </w:p>
    <w:p w14:paraId="5D227113" w14:textId="4DC9CD71" w:rsidR="009752F1" w:rsidRPr="00B50C0C" w:rsidRDefault="00EA51AD" w:rsidP="00B50C0C">
      <w:pPr>
        <w:pStyle w:val="Odstavecseseznamem"/>
        <w:numPr>
          <w:ilvl w:val="0"/>
          <w:numId w:val="9"/>
        </w:numPr>
        <w:jc w:val="both"/>
        <w:rPr>
          <w:rFonts w:asciiTheme="minorHAnsi" w:hAnsiTheme="minorHAnsi" w:cstheme="minorHAnsi"/>
          <w:sz w:val="24"/>
          <w:szCs w:val="24"/>
        </w:rPr>
      </w:pPr>
      <w:r w:rsidRPr="00B50C0C">
        <w:rPr>
          <w:rFonts w:asciiTheme="minorHAnsi" w:hAnsiTheme="minorHAnsi" w:cstheme="minorHAnsi"/>
          <w:sz w:val="24"/>
          <w:szCs w:val="24"/>
        </w:rPr>
        <w:t xml:space="preserve">O </w:t>
      </w:r>
      <w:r w:rsidR="009752F1" w:rsidRPr="00B50C0C">
        <w:rPr>
          <w:rFonts w:asciiTheme="minorHAnsi" w:hAnsiTheme="minorHAnsi" w:cstheme="minorHAnsi"/>
          <w:sz w:val="24"/>
          <w:szCs w:val="24"/>
        </w:rPr>
        <w:t>nálezu vyrozumí zákonného zástupce žáka, jedná-li se o opakovaný nález u téhož žáka, vyrozumí taktéž orgán sociálně právní ochrany dítěte.</w:t>
      </w:r>
    </w:p>
    <w:p w14:paraId="4AA6F654" w14:textId="77777777" w:rsidR="002C4D70" w:rsidRDefault="002C4D70" w:rsidP="002C4D70">
      <w:pPr>
        <w:pStyle w:val="Odstavecseseznamem"/>
        <w:ind w:left="0"/>
        <w:jc w:val="both"/>
        <w:rPr>
          <w:rFonts w:asciiTheme="minorHAnsi" w:hAnsiTheme="minorHAnsi" w:cstheme="minorHAnsi"/>
          <w:sz w:val="24"/>
          <w:szCs w:val="24"/>
        </w:rPr>
      </w:pPr>
    </w:p>
    <w:p w14:paraId="61DC2E61" w14:textId="77777777" w:rsidR="00EA51AD" w:rsidRPr="00EA51AD" w:rsidRDefault="00EA51AD" w:rsidP="002C4D70">
      <w:pPr>
        <w:pStyle w:val="Odstavecseseznamem"/>
        <w:ind w:left="0"/>
        <w:jc w:val="both"/>
        <w:rPr>
          <w:rFonts w:asciiTheme="minorHAnsi" w:hAnsiTheme="minorHAnsi" w:cstheme="minorHAnsi"/>
          <w:sz w:val="24"/>
          <w:szCs w:val="24"/>
        </w:rPr>
      </w:pPr>
      <w:r w:rsidRPr="00EA51AD">
        <w:rPr>
          <w:rFonts w:asciiTheme="minorHAnsi" w:hAnsiTheme="minorHAnsi" w:cstheme="minorHAnsi"/>
          <w:b/>
          <w:i/>
          <w:sz w:val="24"/>
          <w:szCs w:val="24"/>
        </w:rPr>
        <w:t>Z přinesení a konzumace alkoholu ve škole jsou pro žáka vyvozena výchovná opatření vycházející ze školního řádu</w:t>
      </w:r>
      <w:r w:rsidRPr="00EA51AD">
        <w:rPr>
          <w:rFonts w:asciiTheme="minorHAnsi" w:hAnsiTheme="minorHAnsi" w:cstheme="minorHAnsi"/>
          <w:sz w:val="24"/>
          <w:szCs w:val="24"/>
        </w:rPr>
        <w:t>.</w:t>
      </w:r>
    </w:p>
    <w:p w14:paraId="133FF2A9" w14:textId="0244C61E" w:rsidR="00EA51AD" w:rsidRDefault="00EA51AD">
      <w:pPr>
        <w:suppressAutoHyphens w:val="0"/>
        <w:spacing w:after="160" w:line="259" w:lineRule="auto"/>
        <w:rPr>
          <w:rFonts w:asciiTheme="minorHAnsi" w:hAnsiTheme="minorHAnsi" w:cstheme="minorHAnsi"/>
          <w:sz w:val="24"/>
          <w:szCs w:val="24"/>
        </w:rPr>
      </w:pPr>
    </w:p>
    <w:p w14:paraId="37E928C3" w14:textId="77777777" w:rsidR="002C4D70" w:rsidRDefault="002C4D70" w:rsidP="002C4D70">
      <w:pPr>
        <w:spacing w:line="360" w:lineRule="auto"/>
        <w:jc w:val="both"/>
        <w:rPr>
          <w:rFonts w:asciiTheme="minorHAnsi" w:hAnsiTheme="minorHAnsi" w:cstheme="minorHAnsi"/>
          <w:b/>
          <w:sz w:val="24"/>
          <w:szCs w:val="24"/>
        </w:rPr>
      </w:pPr>
    </w:p>
    <w:p w14:paraId="64ECE856" w14:textId="3C928947" w:rsidR="00EA51AD" w:rsidRPr="002C4D70" w:rsidRDefault="00EA51AD" w:rsidP="002C4D70">
      <w:pPr>
        <w:pStyle w:val="Odstavecseseznamem"/>
        <w:numPr>
          <w:ilvl w:val="0"/>
          <w:numId w:val="8"/>
        </w:numPr>
        <w:spacing w:line="360" w:lineRule="auto"/>
        <w:jc w:val="both"/>
        <w:rPr>
          <w:rFonts w:asciiTheme="minorHAnsi" w:hAnsiTheme="minorHAnsi" w:cstheme="minorHAnsi"/>
          <w:b/>
          <w:sz w:val="28"/>
          <w:szCs w:val="28"/>
        </w:rPr>
      </w:pPr>
      <w:r w:rsidRPr="002C4D70">
        <w:rPr>
          <w:rFonts w:asciiTheme="minorHAnsi" w:hAnsiTheme="minorHAnsi" w:cstheme="minorHAnsi"/>
          <w:b/>
          <w:sz w:val="28"/>
          <w:szCs w:val="28"/>
        </w:rPr>
        <w:t>Omamné a psychotropní látky (OPL)</w:t>
      </w:r>
    </w:p>
    <w:p w14:paraId="0473D4C7" w14:textId="046C3871" w:rsidR="00EA51AD" w:rsidRPr="00EA51AD" w:rsidRDefault="00EA51AD" w:rsidP="002C4D70">
      <w:pPr>
        <w:jc w:val="both"/>
        <w:rPr>
          <w:rFonts w:asciiTheme="minorHAnsi" w:hAnsiTheme="minorHAnsi" w:cstheme="minorHAnsi"/>
          <w:sz w:val="24"/>
          <w:szCs w:val="24"/>
        </w:rPr>
      </w:pPr>
      <w:r w:rsidRPr="00EA51AD">
        <w:rPr>
          <w:rFonts w:asciiTheme="minorHAnsi" w:hAnsiTheme="minorHAnsi" w:cstheme="minorHAnsi"/>
          <w:sz w:val="24"/>
          <w:szCs w:val="24"/>
        </w:rPr>
        <w:t>Zakázána je výroba, distribuce, přechovávání, šíření a propagace OPL, a to bez ohledu na věk žáka a prostředí, ve kterém by k tomu docházelo. Zakázáno je rovněž navádění k užívání těchto látek</w:t>
      </w:r>
      <w:r w:rsidR="001C13BD">
        <w:rPr>
          <w:rFonts w:asciiTheme="minorHAnsi" w:hAnsiTheme="minorHAnsi" w:cstheme="minorHAnsi"/>
          <w:sz w:val="24"/>
          <w:szCs w:val="24"/>
        </w:rPr>
        <w:t>.</w:t>
      </w:r>
      <w:r w:rsidRPr="00EA51AD">
        <w:rPr>
          <w:rFonts w:asciiTheme="minorHAnsi" w:hAnsiTheme="minorHAnsi" w:cstheme="minorHAnsi"/>
          <w:sz w:val="24"/>
          <w:szCs w:val="24"/>
        </w:rPr>
        <w:t xml:space="preserve"> </w:t>
      </w:r>
    </w:p>
    <w:p w14:paraId="6AB680ED" w14:textId="77777777" w:rsidR="00EA51AD" w:rsidRPr="00EA51AD" w:rsidRDefault="00EA51AD" w:rsidP="002C4D70">
      <w:pPr>
        <w:jc w:val="both"/>
        <w:rPr>
          <w:rFonts w:asciiTheme="minorHAnsi" w:hAnsiTheme="minorHAnsi" w:cstheme="minorHAnsi"/>
          <w:sz w:val="24"/>
          <w:szCs w:val="24"/>
        </w:rPr>
      </w:pPr>
    </w:p>
    <w:p w14:paraId="767CEB7F" w14:textId="74A1F621" w:rsidR="00EA51AD" w:rsidRDefault="001C13BD" w:rsidP="002C4D70">
      <w:pPr>
        <w:jc w:val="both"/>
        <w:rPr>
          <w:rFonts w:asciiTheme="minorHAnsi" w:hAnsiTheme="minorHAnsi" w:cstheme="minorHAnsi"/>
          <w:b/>
          <w:sz w:val="24"/>
          <w:szCs w:val="24"/>
          <w:u w:val="single"/>
        </w:rPr>
      </w:pPr>
      <w:r>
        <w:rPr>
          <w:rFonts w:asciiTheme="minorHAnsi" w:hAnsiTheme="minorHAnsi" w:cstheme="minorHAnsi"/>
          <w:b/>
          <w:sz w:val="24"/>
          <w:szCs w:val="24"/>
          <w:u w:val="single"/>
        </w:rPr>
        <w:t>Postup při k</w:t>
      </w:r>
      <w:r w:rsidR="00EA51AD" w:rsidRPr="002C4D70">
        <w:rPr>
          <w:rFonts w:asciiTheme="minorHAnsi" w:hAnsiTheme="minorHAnsi" w:cstheme="minorHAnsi"/>
          <w:b/>
          <w:sz w:val="24"/>
          <w:szCs w:val="24"/>
          <w:u w:val="single"/>
        </w:rPr>
        <w:t>onzumace OPL</w:t>
      </w:r>
      <w:r w:rsidR="006B0E09" w:rsidRPr="002C4D70">
        <w:rPr>
          <w:rFonts w:asciiTheme="minorHAnsi" w:hAnsiTheme="minorHAnsi" w:cstheme="minorHAnsi"/>
          <w:b/>
          <w:sz w:val="24"/>
          <w:szCs w:val="24"/>
          <w:u w:val="single"/>
        </w:rPr>
        <w:t>, distribuce a nález</w:t>
      </w:r>
      <w:r>
        <w:rPr>
          <w:rFonts w:asciiTheme="minorHAnsi" w:hAnsiTheme="minorHAnsi" w:cstheme="minorHAnsi"/>
          <w:b/>
          <w:sz w:val="24"/>
          <w:szCs w:val="24"/>
          <w:u w:val="single"/>
        </w:rPr>
        <w:t>u</w:t>
      </w:r>
      <w:r w:rsidR="006B0E09" w:rsidRPr="002C4D70">
        <w:rPr>
          <w:rFonts w:asciiTheme="minorHAnsi" w:hAnsiTheme="minorHAnsi" w:cstheme="minorHAnsi"/>
          <w:b/>
          <w:sz w:val="24"/>
          <w:szCs w:val="24"/>
          <w:u w:val="single"/>
        </w:rPr>
        <w:t xml:space="preserve"> OPL </w:t>
      </w:r>
      <w:r w:rsidR="00EA51AD" w:rsidRPr="002C4D70">
        <w:rPr>
          <w:rFonts w:asciiTheme="minorHAnsi" w:hAnsiTheme="minorHAnsi" w:cstheme="minorHAnsi"/>
          <w:b/>
          <w:sz w:val="24"/>
          <w:szCs w:val="24"/>
          <w:u w:val="single"/>
        </w:rPr>
        <w:t xml:space="preserve">ve </w:t>
      </w:r>
      <w:r w:rsidR="006B0E09" w:rsidRPr="002C4D70">
        <w:rPr>
          <w:rFonts w:asciiTheme="minorHAnsi" w:hAnsiTheme="minorHAnsi" w:cstheme="minorHAnsi"/>
          <w:b/>
          <w:sz w:val="24"/>
          <w:szCs w:val="24"/>
          <w:u w:val="single"/>
        </w:rPr>
        <w:t>škole:</w:t>
      </w:r>
    </w:p>
    <w:p w14:paraId="43FA6E3F" w14:textId="77777777" w:rsidR="00AB2B53" w:rsidRPr="002C4D70" w:rsidRDefault="00AB2B53" w:rsidP="002C4D70">
      <w:pPr>
        <w:jc w:val="both"/>
        <w:rPr>
          <w:rFonts w:asciiTheme="minorHAnsi" w:hAnsiTheme="minorHAnsi" w:cstheme="minorHAnsi"/>
          <w:b/>
          <w:sz w:val="24"/>
          <w:szCs w:val="24"/>
          <w:u w:val="single"/>
        </w:rPr>
      </w:pPr>
    </w:p>
    <w:p w14:paraId="692E1F5A" w14:textId="77777777" w:rsidR="00AB2B53" w:rsidRDefault="00EA51AD" w:rsidP="00AB2B53">
      <w:pPr>
        <w:pStyle w:val="Odstavecseseznamem"/>
        <w:numPr>
          <w:ilvl w:val="0"/>
          <w:numId w:val="14"/>
        </w:numPr>
        <w:jc w:val="both"/>
        <w:rPr>
          <w:rFonts w:asciiTheme="minorHAnsi" w:hAnsiTheme="minorHAnsi" w:cstheme="minorHAnsi"/>
          <w:sz w:val="24"/>
          <w:szCs w:val="24"/>
        </w:rPr>
      </w:pPr>
      <w:r w:rsidRPr="006B0E09">
        <w:rPr>
          <w:rFonts w:asciiTheme="minorHAnsi" w:hAnsiTheme="minorHAnsi" w:cstheme="minorHAnsi"/>
          <w:sz w:val="24"/>
          <w:szCs w:val="24"/>
        </w:rPr>
        <w:t>Je-li žák přistižen při konzumaci</w:t>
      </w:r>
      <w:r w:rsidR="006B0E09">
        <w:rPr>
          <w:rFonts w:asciiTheme="minorHAnsi" w:hAnsiTheme="minorHAnsi" w:cstheme="minorHAnsi"/>
          <w:sz w:val="24"/>
          <w:szCs w:val="24"/>
        </w:rPr>
        <w:t xml:space="preserve"> nebo distribuci</w:t>
      </w:r>
      <w:r w:rsidRPr="006B0E09">
        <w:rPr>
          <w:rFonts w:asciiTheme="minorHAnsi" w:hAnsiTheme="minorHAnsi" w:cstheme="minorHAnsi"/>
          <w:sz w:val="24"/>
          <w:szCs w:val="24"/>
        </w:rPr>
        <w:t xml:space="preserve"> OPL v prostorách školy v době vyučování nebo v rámci akcí školou pořádaných, je primárně nutné mu v další konzumaci zabránit.</w:t>
      </w:r>
    </w:p>
    <w:p w14:paraId="6EFD6564" w14:textId="77777777" w:rsidR="00AB2B53" w:rsidRDefault="00EA51AD" w:rsidP="00AB2B53">
      <w:pPr>
        <w:pStyle w:val="Odstavecseseznamem"/>
        <w:numPr>
          <w:ilvl w:val="0"/>
          <w:numId w:val="14"/>
        </w:numPr>
        <w:jc w:val="both"/>
        <w:rPr>
          <w:rFonts w:asciiTheme="minorHAnsi" w:hAnsiTheme="minorHAnsi" w:cstheme="minorHAnsi"/>
          <w:sz w:val="24"/>
          <w:szCs w:val="24"/>
        </w:rPr>
      </w:pPr>
      <w:r w:rsidRPr="00AB2B53">
        <w:rPr>
          <w:rFonts w:asciiTheme="minorHAnsi" w:hAnsiTheme="minorHAnsi" w:cstheme="minorHAnsi"/>
          <w:sz w:val="24"/>
          <w:szCs w:val="24"/>
        </w:rPr>
        <w:t>V případě, že je ohrožen žák na zdraví a životě po požití OPL, zajistí škola nezbytnou pomoc a péči a přivolá lékařskou službu první pomoci.</w:t>
      </w:r>
    </w:p>
    <w:p w14:paraId="5011298D" w14:textId="77777777" w:rsidR="00AB2B53" w:rsidRDefault="00EA51AD" w:rsidP="00AB2B53">
      <w:pPr>
        <w:pStyle w:val="Odstavecseseznamem"/>
        <w:numPr>
          <w:ilvl w:val="0"/>
          <w:numId w:val="14"/>
        </w:numPr>
        <w:jc w:val="both"/>
        <w:rPr>
          <w:rFonts w:asciiTheme="minorHAnsi" w:hAnsiTheme="minorHAnsi" w:cstheme="minorHAnsi"/>
          <w:sz w:val="24"/>
          <w:szCs w:val="24"/>
        </w:rPr>
      </w:pPr>
      <w:r w:rsidRPr="00AB2B53">
        <w:rPr>
          <w:rFonts w:asciiTheme="minorHAnsi" w:hAnsiTheme="minorHAnsi" w:cstheme="minorHAnsi"/>
          <w:sz w:val="24"/>
          <w:szCs w:val="24"/>
        </w:rPr>
        <w:t xml:space="preserve">Pedagogický pracovník </w:t>
      </w:r>
      <w:r w:rsidR="006B0E09" w:rsidRPr="00AB2B53">
        <w:rPr>
          <w:rFonts w:asciiTheme="minorHAnsi" w:hAnsiTheme="minorHAnsi" w:cstheme="minorHAnsi"/>
          <w:sz w:val="24"/>
          <w:szCs w:val="24"/>
        </w:rPr>
        <w:t>ihned vyrozumí</w:t>
      </w:r>
      <w:r w:rsidRPr="00AB2B53">
        <w:rPr>
          <w:rFonts w:asciiTheme="minorHAnsi" w:hAnsiTheme="minorHAnsi" w:cstheme="minorHAnsi"/>
          <w:sz w:val="24"/>
          <w:szCs w:val="24"/>
        </w:rPr>
        <w:t xml:space="preserve"> vedení školy.</w:t>
      </w:r>
    </w:p>
    <w:p w14:paraId="2ACAE92F" w14:textId="77777777" w:rsidR="00AB2B53" w:rsidRDefault="00EA51AD" w:rsidP="00AB2B53">
      <w:pPr>
        <w:pStyle w:val="Odstavecseseznamem"/>
        <w:numPr>
          <w:ilvl w:val="0"/>
          <w:numId w:val="14"/>
        </w:numPr>
        <w:jc w:val="both"/>
        <w:rPr>
          <w:rFonts w:asciiTheme="minorHAnsi" w:hAnsiTheme="minorHAnsi" w:cstheme="minorHAnsi"/>
          <w:sz w:val="24"/>
          <w:szCs w:val="24"/>
        </w:rPr>
      </w:pPr>
      <w:r w:rsidRPr="00AB2B53">
        <w:rPr>
          <w:rFonts w:asciiTheme="minorHAnsi" w:hAnsiTheme="minorHAnsi" w:cstheme="minorHAnsi"/>
          <w:sz w:val="24"/>
          <w:szCs w:val="24"/>
        </w:rPr>
        <w:t>V případě, že žák není schopen pokračovat ve vyučování, vyrozumí škola ihned zákonného zástupce a vyzve jej, aby si žáka vyzvedl pro nezpůsobilost pokračovat ve výuce a v pobytu ve škole.</w:t>
      </w:r>
    </w:p>
    <w:p w14:paraId="1779FBC0" w14:textId="77777777" w:rsidR="00AB2B53" w:rsidRDefault="00EA51AD" w:rsidP="00AB2B53">
      <w:pPr>
        <w:pStyle w:val="Odstavecseseznamem"/>
        <w:numPr>
          <w:ilvl w:val="0"/>
          <w:numId w:val="14"/>
        </w:numPr>
        <w:jc w:val="both"/>
        <w:rPr>
          <w:rFonts w:asciiTheme="minorHAnsi" w:hAnsiTheme="minorHAnsi" w:cstheme="minorHAnsi"/>
          <w:sz w:val="24"/>
          <w:szCs w:val="24"/>
        </w:rPr>
      </w:pPr>
      <w:r w:rsidRPr="00AB2B53">
        <w:rPr>
          <w:rFonts w:asciiTheme="minorHAnsi" w:hAnsiTheme="minorHAnsi" w:cstheme="minorHAnsi"/>
          <w:sz w:val="24"/>
          <w:szCs w:val="24"/>
        </w:rPr>
        <w:t>Jestliže není zákonný zástupce dostupný, vyrozumí škola orgán sociálně právní ochrany a vyčká jeho pokynů. Škola může od orgánu sociálně právní ochrany vyžadovat pomoc.</w:t>
      </w:r>
    </w:p>
    <w:p w14:paraId="0D3995B4" w14:textId="77777777" w:rsidR="00AB2B53" w:rsidRDefault="00EA51AD" w:rsidP="00AB2B53">
      <w:pPr>
        <w:pStyle w:val="Odstavecseseznamem"/>
        <w:numPr>
          <w:ilvl w:val="0"/>
          <w:numId w:val="14"/>
        </w:numPr>
        <w:jc w:val="both"/>
        <w:rPr>
          <w:rFonts w:asciiTheme="minorHAnsi" w:hAnsiTheme="minorHAnsi" w:cstheme="minorHAnsi"/>
          <w:sz w:val="24"/>
          <w:szCs w:val="24"/>
        </w:rPr>
      </w:pPr>
      <w:r w:rsidRPr="00AB2B53">
        <w:rPr>
          <w:rFonts w:asciiTheme="minorHAnsi" w:hAnsiTheme="minorHAnsi" w:cstheme="minorHAnsi"/>
          <w:sz w:val="24"/>
          <w:szCs w:val="24"/>
        </w:rPr>
        <w:t>Zákonnému zástupci škola oznámí konzumaci OPL dítětem</w:t>
      </w:r>
      <w:r w:rsidR="006B0E09" w:rsidRPr="00AB2B53">
        <w:rPr>
          <w:rFonts w:asciiTheme="minorHAnsi" w:hAnsiTheme="minorHAnsi" w:cstheme="minorHAnsi"/>
          <w:sz w:val="24"/>
          <w:szCs w:val="24"/>
        </w:rPr>
        <w:t>.</w:t>
      </w:r>
    </w:p>
    <w:p w14:paraId="03104381" w14:textId="77777777" w:rsidR="00AB2B53" w:rsidRDefault="00EA51AD" w:rsidP="00AB2B53">
      <w:pPr>
        <w:pStyle w:val="Odstavecseseznamem"/>
        <w:numPr>
          <w:ilvl w:val="0"/>
          <w:numId w:val="14"/>
        </w:numPr>
        <w:jc w:val="both"/>
        <w:rPr>
          <w:rFonts w:asciiTheme="minorHAnsi" w:hAnsiTheme="minorHAnsi" w:cstheme="minorHAnsi"/>
          <w:sz w:val="24"/>
          <w:szCs w:val="24"/>
        </w:rPr>
      </w:pPr>
      <w:r w:rsidRPr="00AB2B53">
        <w:rPr>
          <w:rFonts w:asciiTheme="minorHAnsi" w:hAnsiTheme="minorHAnsi" w:cstheme="minorHAnsi"/>
          <w:sz w:val="24"/>
          <w:szCs w:val="24"/>
        </w:rPr>
        <w:t>V případě uživatelova zájmu nebo zájmu jeho zákonných zástupců, poskytne škola informace o možnostech odborné pomoci při řešení takovéto situace.</w:t>
      </w:r>
    </w:p>
    <w:p w14:paraId="7F598C2C" w14:textId="77777777" w:rsidR="00AB2B53" w:rsidRPr="00AB2B53" w:rsidRDefault="00EA51AD" w:rsidP="00AB2B53">
      <w:pPr>
        <w:pStyle w:val="Odstavecseseznamem"/>
        <w:numPr>
          <w:ilvl w:val="0"/>
          <w:numId w:val="14"/>
        </w:numPr>
        <w:rPr>
          <w:rFonts w:asciiTheme="minorHAnsi" w:hAnsiTheme="minorHAnsi" w:cstheme="minorHAnsi"/>
          <w:sz w:val="24"/>
          <w:szCs w:val="24"/>
        </w:rPr>
      </w:pPr>
      <w:r w:rsidRPr="00AB2B53">
        <w:rPr>
          <w:rFonts w:asciiTheme="minorHAnsi" w:hAnsiTheme="minorHAnsi" w:cstheme="minorHAnsi"/>
          <w:sz w:val="24"/>
          <w:szCs w:val="24"/>
        </w:rPr>
        <w:t>Současně splní škola oznamovací povinnost k orgánu sociálně právní ochrany dítěte a Policii ČR.</w:t>
      </w:r>
      <w:r w:rsidR="00AB2B53" w:rsidRPr="00AB2B53">
        <w:t xml:space="preserve"> </w:t>
      </w:r>
    </w:p>
    <w:p w14:paraId="4E9852F3" w14:textId="6DE18288" w:rsidR="00AB2B53" w:rsidRPr="00AB2B53" w:rsidRDefault="00AB2B53" w:rsidP="00AB2B53">
      <w:pPr>
        <w:pStyle w:val="Odstavecseseznamem"/>
        <w:numPr>
          <w:ilvl w:val="0"/>
          <w:numId w:val="14"/>
        </w:numPr>
        <w:rPr>
          <w:rFonts w:asciiTheme="minorHAnsi" w:hAnsiTheme="minorHAnsi" w:cstheme="minorHAnsi"/>
          <w:sz w:val="24"/>
          <w:szCs w:val="24"/>
        </w:rPr>
      </w:pPr>
      <w:r w:rsidRPr="00AB2B53">
        <w:rPr>
          <w:rFonts w:asciiTheme="minorHAnsi" w:hAnsiTheme="minorHAnsi" w:cstheme="minorHAnsi"/>
          <w:sz w:val="24"/>
          <w:szCs w:val="24"/>
        </w:rPr>
        <w:t>Jestliže se tohoto jednání dopustila osoba mladší 18 let proti osobě mladší 18 let, vyrozumí škola zákonného zástupce a orgán sociálně právní ochrany mládeže.</w:t>
      </w:r>
    </w:p>
    <w:p w14:paraId="3149EADE" w14:textId="77777777" w:rsidR="00AB2B53" w:rsidRPr="00AB2B53" w:rsidRDefault="00AB2B53" w:rsidP="00AB2B53">
      <w:pPr>
        <w:pStyle w:val="Odstavecseseznamem"/>
        <w:numPr>
          <w:ilvl w:val="0"/>
          <w:numId w:val="14"/>
        </w:numPr>
        <w:rPr>
          <w:rFonts w:asciiTheme="minorHAnsi" w:hAnsiTheme="minorHAnsi" w:cstheme="minorHAnsi"/>
          <w:sz w:val="24"/>
          <w:szCs w:val="24"/>
        </w:rPr>
      </w:pPr>
      <w:r w:rsidRPr="00AB2B53">
        <w:rPr>
          <w:rFonts w:asciiTheme="minorHAnsi" w:hAnsiTheme="minorHAnsi" w:cstheme="minorHAnsi"/>
          <w:sz w:val="24"/>
          <w:szCs w:val="24"/>
        </w:rPr>
        <w:t xml:space="preserve">Za přítomnosti dalšího pracovníka se vloží nalezený materiál do obálky, označí se datem, časem a místem nálezu, přelepí, orazítkuje a uschová v trezoru. </w:t>
      </w:r>
    </w:p>
    <w:p w14:paraId="13244E9D" w14:textId="77777777" w:rsidR="006C1C63" w:rsidRPr="006C1C63" w:rsidRDefault="00AB2B53" w:rsidP="00AB2B53">
      <w:pPr>
        <w:pStyle w:val="Odstavecseseznamem"/>
        <w:numPr>
          <w:ilvl w:val="0"/>
          <w:numId w:val="14"/>
        </w:numPr>
        <w:jc w:val="both"/>
        <w:rPr>
          <w:rFonts w:asciiTheme="minorHAnsi" w:hAnsiTheme="minorHAnsi" w:cstheme="minorHAnsi"/>
          <w:sz w:val="24"/>
          <w:szCs w:val="24"/>
        </w:rPr>
      </w:pPr>
      <w:r w:rsidRPr="00AB2B53">
        <w:rPr>
          <w:rFonts w:asciiTheme="minorHAnsi" w:hAnsiTheme="minorHAnsi" w:cstheme="minorHAnsi"/>
          <w:sz w:val="24"/>
          <w:szCs w:val="24"/>
        </w:rPr>
        <w:t>O nálezu škola vyrozumí Policii ČR.</w:t>
      </w:r>
      <w:r w:rsidR="006C1C63" w:rsidRPr="006C1C63">
        <w:t xml:space="preserve"> </w:t>
      </w:r>
    </w:p>
    <w:p w14:paraId="538441F0" w14:textId="65A9F71D" w:rsidR="00EA51AD" w:rsidRDefault="006C1C63" w:rsidP="00AB2B53">
      <w:pPr>
        <w:pStyle w:val="Odstavecseseznamem"/>
        <w:numPr>
          <w:ilvl w:val="0"/>
          <w:numId w:val="14"/>
        </w:numPr>
        <w:jc w:val="both"/>
        <w:rPr>
          <w:rFonts w:asciiTheme="minorHAnsi" w:hAnsiTheme="minorHAnsi" w:cstheme="minorHAnsi"/>
          <w:sz w:val="24"/>
          <w:szCs w:val="24"/>
        </w:rPr>
      </w:pPr>
      <w:r w:rsidRPr="006C1C63">
        <w:rPr>
          <w:rFonts w:asciiTheme="minorHAnsi" w:hAnsiTheme="minorHAnsi" w:cstheme="minorHAnsi"/>
          <w:sz w:val="24"/>
          <w:szCs w:val="24"/>
        </w:rPr>
        <w:t>V případě, že se látka našla u žáka, který se jí intoxikoval, předá se zajištěná látka přivolanému lékaři</w:t>
      </w:r>
    </w:p>
    <w:p w14:paraId="33D6EDFE" w14:textId="5FAD3B7A" w:rsidR="006C1C63" w:rsidRPr="006C1C63" w:rsidRDefault="006C1C63" w:rsidP="006C1C63">
      <w:pPr>
        <w:pStyle w:val="Odstavecseseznamem"/>
        <w:numPr>
          <w:ilvl w:val="0"/>
          <w:numId w:val="14"/>
        </w:numPr>
        <w:jc w:val="both"/>
        <w:rPr>
          <w:rFonts w:asciiTheme="minorHAnsi" w:hAnsiTheme="minorHAnsi" w:cstheme="minorHAnsi"/>
          <w:sz w:val="24"/>
          <w:szCs w:val="24"/>
        </w:rPr>
      </w:pPr>
      <w:r w:rsidRPr="006C1C63">
        <w:rPr>
          <w:rFonts w:asciiTheme="minorHAnsi" w:hAnsiTheme="minorHAnsi" w:cstheme="minorHAnsi"/>
          <w:sz w:val="24"/>
          <w:szCs w:val="24"/>
        </w:rPr>
        <w:t>Žáka je třeba izolovat a do příjezdu policie ho mít pod dohledem.</w:t>
      </w:r>
    </w:p>
    <w:p w14:paraId="447A0AF9" w14:textId="169A2940" w:rsidR="006C1C63" w:rsidRPr="00AB2B53" w:rsidRDefault="006C1C63" w:rsidP="006C1C63">
      <w:pPr>
        <w:pStyle w:val="Odstavecseseznamem"/>
        <w:numPr>
          <w:ilvl w:val="0"/>
          <w:numId w:val="14"/>
        </w:numPr>
        <w:jc w:val="both"/>
        <w:rPr>
          <w:rFonts w:asciiTheme="minorHAnsi" w:hAnsiTheme="minorHAnsi" w:cstheme="minorHAnsi"/>
          <w:sz w:val="24"/>
          <w:szCs w:val="24"/>
        </w:rPr>
      </w:pPr>
      <w:r w:rsidRPr="006C1C63">
        <w:rPr>
          <w:rFonts w:asciiTheme="minorHAnsi" w:hAnsiTheme="minorHAnsi" w:cstheme="minorHAnsi"/>
          <w:sz w:val="24"/>
          <w:szCs w:val="24"/>
        </w:rPr>
        <w:t>Pracovníci školy nesmí provádět osobní prohlídku ani prohlídku věcí žáka. Žák může předložit obsah své školní tašky na požádání pedagogického pracovníka, avšak dobrovolně.</w:t>
      </w:r>
    </w:p>
    <w:p w14:paraId="20F11421" w14:textId="77777777" w:rsidR="002C4D70" w:rsidRPr="00AB2B53" w:rsidRDefault="002C4D70" w:rsidP="002C4D70">
      <w:pPr>
        <w:pStyle w:val="Odstavecseseznamem"/>
        <w:ind w:left="0"/>
        <w:jc w:val="both"/>
        <w:rPr>
          <w:rFonts w:asciiTheme="minorHAnsi" w:hAnsiTheme="minorHAnsi" w:cstheme="minorHAnsi"/>
          <w:sz w:val="24"/>
          <w:szCs w:val="24"/>
        </w:rPr>
      </w:pPr>
    </w:p>
    <w:p w14:paraId="0563766D" w14:textId="196A2A47" w:rsidR="00AB2B53" w:rsidRPr="00AB2B53" w:rsidRDefault="00EA51AD" w:rsidP="00AB2B53">
      <w:pPr>
        <w:pStyle w:val="Odstavecseseznamem"/>
        <w:ind w:left="0"/>
        <w:jc w:val="both"/>
        <w:rPr>
          <w:rFonts w:asciiTheme="minorHAnsi" w:hAnsiTheme="minorHAnsi" w:cstheme="minorHAnsi"/>
          <w:i/>
          <w:sz w:val="24"/>
          <w:szCs w:val="24"/>
        </w:rPr>
      </w:pPr>
      <w:r w:rsidRPr="00AB2B53">
        <w:rPr>
          <w:rFonts w:asciiTheme="minorHAnsi" w:hAnsiTheme="minorHAnsi" w:cstheme="minorHAnsi"/>
          <w:b/>
          <w:i/>
          <w:sz w:val="24"/>
          <w:szCs w:val="24"/>
        </w:rPr>
        <w:lastRenderedPageBreak/>
        <w:t>Z</w:t>
      </w:r>
      <w:r w:rsidR="002C4D70" w:rsidRPr="00AB2B53">
        <w:rPr>
          <w:rFonts w:asciiTheme="minorHAnsi" w:hAnsiTheme="minorHAnsi" w:cstheme="minorHAnsi"/>
          <w:b/>
          <w:i/>
          <w:sz w:val="24"/>
          <w:szCs w:val="24"/>
        </w:rPr>
        <w:t> </w:t>
      </w:r>
      <w:r w:rsidRPr="00AB2B53">
        <w:rPr>
          <w:rFonts w:asciiTheme="minorHAnsi" w:hAnsiTheme="minorHAnsi" w:cstheme="minorHAnsi"/>
          <w:b/>
          <w:i/>
          <w:sz w:val="24"/>
          <w:szCs w:val="24"/>
        </w:rPr>
        <w:t>konzumac</w:t>
      </w:r>
      <w:r w:rsidR="002C4D70" w:rsidRPr="00AB2B53">
        <w:rPr>
          <w:rFonts w:asciiTheme="minorHAnsi" w:hAnsiTheme="minorHAnsi" w:cstheme="minorHAnsi"/>
          <w:b/>
          <w:i/>
          <w:sz w:val="24"/>
          <w:szCs w:val="24"/>
        </w:rPr>
        <w:t>e, distribuce a přechovávání</w:t>
      </w:r>
      <w:r w:rsidRPr="00AB2B53">
        <w:rPr>
          <w:rFonts w:asciiTheme="minorHAnsi" w:hAnsiTheme="minorHAnsi" w:cstheme="minorHAnsi"/>
          <w:b/>
          <w:i/>
          <w:sz w:val="24"/>
          <w:szCs w:val="24"/>
        </w:rPr>
        <w:t xml:space="preserve"> OPL ve škole je třeba vyvodit sankce stanovené školním řádem. Je třeba rozlišovat distributora od uživatele. Distribuce OPL je trestným činem, konzumace je hrubým porušením školního řádu.</w:t>
      </w:r>
      <w:r w:rsidR="002C4D70" w:rsidRPr="00AB2B53">
        <w:rPr>
          <w:b/>
        </w:rPr>
        <w:t xml:space="preserve"> </w:t>
      </w:r>
      <w:r w:rsidR="002C4D70" w:rsidRPr="00AB2B53">
        <w:rPr>
          <w:rFonts w:asciiTheme="minorHAnsi" w:hAnsiTheme="minorHAnsi" w:cstheme="minorHAnsi"/>
          <w:b/>
          <w:i/>
          <w:sz w:val="24"/>
          <w:szCs w:val="24"/>
        </w:rPr>
        <w:t>Přechovávání OPL je také protiprávním jednáním, může být kvalifikováno jako přestupek nebo jako trestný čin</w:t>
      </w:r>
      <w:r w:rsidR="002C4D70" w:rsidRPr="00AB2B53">
        <w:rPr>
          <w:rFonts w:asciiTheme="minorHAnsi" w:hAnsiTheme="minorHAnsi" w:cstheme="minorHAnsi"/>
          <w:i/>
          <w:sz w:val="24"/>
          <w:szCs w:val="24"/>
        </w:rPr>
        <w:t>.</w:t>
      </w:r>
    </w:p>
    <w:p w14:paraId="18E493E0" w14:textId="332D4468" w:rsidR="00AB2B53" w:rsidRDefault="00AB2B53" w:rsidP="00AB2B53">
      <w:pPr>
        <w:pStyle w:val="Odstavecseseznamem"/>
        <w:ind w:left="0"/>
        <w:jc w:val="both"/>
        <w:rPr>
          <w:rFonts w:asciiTheme="minorHAnsi" w:hAnsiTheme="minorHAnsi" w:cstheme="minorHAnsi"/>
          <w:sz w:val="24"/>
          <w:szCs w:val="24"/>
        </w:rPr>
      </w:pPr>
    </w:p>
    <w:p w14:paraId="6AA6208C" w14:textId="023B81BD" w:rsidR="006C1C63" w:rsidRDefault="006C1C63" w:rsidP="00AB2B53">
      <w:pPr>
        <w:pStyle w:val="Odstavecseseznamem"/>
        <w:ind w:left="0"/>
        <w:jc w:val="both"/>
        <w:rPr>
          <w:rFonts w:asciiTheme="minorHAnsi" w:hAnsiTheme="minorHAnsi" w:cstheme="minorHAnsi"/>
          <w:sz w:val="24"/>
          <w:szCs w:val="24"/>
        </w:rPr>
      </w:pPr>
    </w:p>
    <w:p w14:paraId="3FECF232" w14:textId="00144D66" w:rsidR="006C1C63" w:rsidRDefault="006C1C63" w:rsidP="00AB2B53">
      <w:pPr>
        <w:pStyle w:val="Odstavecseseznamem"/>
        <w:ind w:left="0"/>
        <w:jc w:val="both"/>
        <w:rPr>
          <w:rFonts w:asciiTheme="minorHAnsi" w:hAnsiTheme="minorHAnsi" w:cstheme="minorHAnsi"/>
          <w:sz w:val="24"/>
          <w:szCs w:val="24"/>
        </w:rPr>
      </w:pPr>
    </w:p>
    <w:p w14:paraId="66A67A83" w14:textId="04D3D9C9" w:rsidR="006C1C63" w:rsidRDefault="006C1C63" w:rsidP="006C1C63">
      <w:pPr>
        <w:pStyle w:val="Odstavecseseznamem"/>
        <w:numPr>
          <w:ilvl w:val="0"/>
          <w:numId w:val="8"/>
        </w:numPr>
        <w:jc w:val="both"/>
        <w:rPr>
          <w:rFonts w:asciiTheme="minorHAnsi" w:hAnsiTheme="minorHAnsi" w:cstheme="minorHAnsi"/>
          <w:b/>
          <w:sz w:val="28"/>
          <w:szCs w:val="28"/>
        </w:rPr>
      </w:pPr>
      <w:r w:rsidRPr="006C1C63">
        <w:rPr>
          <w:rFonts w:asciiTheme="minorHAnsi" w:hAnsiTheme="minorHAnsi" w:cstheme="minorHAnsi"/>
          <w:b/>
          <w:sz w:val="28"/>
          <w:szCs w:val="28"/>
        </w:rPr>
        <w:t>Záškoláctví</w:t>
      </w:r>
    </w:p>
    <w:p w14:paraId="4E569909" w14:textId="77777777" w:rsidR="006C1C63" w:rsidRPr="006C1C63" w:rsidRDefault="006C1C63" w:rsidP="006C1C63">
      <w:pPr>
        <w:pStyle w:val="Odstavecseseznamem"/>
        <w:ind w:left="720"/>
        <w:jc w:val="both"/>
        <w:rPr>
          <w:rFonts w:asciiTheme="minorHAnsi" w:hAnsiTheme="minorHAnsi" w:cstheme="minorHAnsi"/>
          <w:b/>
          <w:sz w:val="28"/>
          <w:szCs w:val="28"/>
        </w:rPr>
      </w:pPr>
    </w:p>
    <w:p w14:paraId="25E9F562" w14:textId="0FFCE60C" w:rsidR="006C1C63" w:rsidRPr="001F1EDB" w:rsidRDefault="006C1C63" w:rsidP="006C1C63">
      <w:pPr>
        <w:jc w:val="both"/>
        <w:rPr>
          <w:rFonts w:asciiTheme="minorHAnsi" w:hAnsiTheme="minorHAnsi" w:cstheme="minorHAnsi"/>
          <w:b/>
          <w:i/>
          <w:sz w:val="24"/>
          <w:szCs w:val="24"/>
        </w:rPr>
      </w:pPr>
      <w:r w:rsidRPr="006C1C63">
        <w:rPr>
          <w:rFonts w:asciiTheme="minorHAnsi" w:hAnsiTheme="minorHAnsi" w:cstheme="minorHAnsi"/>
          <w:sz w:val="24"/>
          <w:szCs w:val="24"/>
        </w:rPr>
        <w:t xml:space="preserve">Třídní učitel by měl být nejpozději do </w:t>
      </w:r>
      <w:r>
        <w:rPr>
          <w:rFonts w:asciiTheme="minorHAnsi" w:hAnsiTheme="minorHAnsi" w:cstheme="minorHAnsi"/>
          <w:sz w:val="24"/>
          <w:szCs w:val="24"/>
        </w:rPr>
        <w:t>2</w:t>
      </w:r>
      <w:r w:rsidRPr="006C1C63">
        <w:rPr>
          <w:rFonts w:asciiTheme="minorHAnsi" w:hAnsiTheme="minorHAnsi" w:cstheme="minorHAnsi"/>
          <w:sz w:val="24"/>
          <w:szCs w:val="24"/>
        </w:rPr>
        <w:t xml:space="preserve"> dnů informován rodiči nebo zákonnými zástupci o</w:t>
      </w:r>
      <w:r>
        <w:rPr>
          <w:rFonts w:asciiTheme="minorHAnsi" w:hAnsiTheme="minorHAnsi" w:cstheme="minorHAnsi"/>
          <w:sz w:val="24"/>
          <w:szCs w:val="24"/>
        </w:rPr>
        <w:t xml:space="preserve"> </w:t>
      </w:r>
      <w:r w:rsidRPr="006C1C63">
        <w:rPr>
          <w:rFonts w:asciiTheme="minorHAnsi" w:hAnsiTheme="minorHAnsi" w:cstheme="minorHAnsi"/>
          <w:sz w:val="24"/>
          <w:szCs w:val="24"/>
        </w:rPr>
        <w:t>důvodu nepřítomnosti žáka ve škole. Pokud tak neučiní, situaci lze klasifikovat jako</w:t>
      </w:r>
      <w:r>
        <w:rPr>
          <w:rFonts w:asciiTheme="minorHAnsi" w:hAnsiTheme="minorHAnsi" w:cstheme="minorHAnsi"/>
          <w:sz w:val="24"/>
          <w:szCs w:val="24"/>
        </w:rPr>
        <w:t xml:space="preserve"> </w:t>
      </w:r>
      <w:r w:rsidRPr="006C1C63">
        <w:rPr>
          <w:rFonts w:asciiTheme="minorHAnsi" w:hAnsiTheme="minorHAnsi" w:cstheme="minorHAnsi"/>
          <w:sz w:val="24"/>
          <w:szCs w:val="24"/>
        </w:rPr>
        <w:t xml:space="preserve">záškoláctví. </w:t>
      </w:r>
      <w:r w:rsidRPr="001F1EDB">
        <w:rPr>
          <w:rFonts w:asciiTheme="minorHAnsi" w:hAnsiTheme="minorHAnsi" w:cstheme="minorHAnsi"/>
          <w:b/>
          <w:i/>
          <w:sz w:val="24"/>
          <w:szCs w:val="24"/>
        </w:rPr>
        <w:t>Přestupek je hodnocen různými stupni kázeňských opatření a je zahrnut do celkového hodnocení chování na pololet</w:t>
      </w:r>
      <w:r w:rsidR="004D4D1A">
        <w:rPr>
          <w:rFonts w:asciiTheme="minorHAnsi" w:hAnsiTheme="minorHAnsi" w:cstheme="minorHAnsi"/>
          <w:b/>
          <w:i/>
          <w:sz w:val="24"/>
          <w:szCs w:val="24"/>
        </w:rPr>
        <w:t>.</w:t>
      </w:r>
      <w:r w:rsidRPr="001F1EDB">
        <w:rPr>
          <w:rFonts w:asciiTheme="minorHAnsi" w:hAnsiTheme="minorHAnsi" w:cstheme="minorHAnsi"/>
          <w:b/>
          <w:i/>
          <w:sz w:val="24"/>
          <w:szCs w:val="24"/>
        </w:rPr>
        <w:t>í</w:t>
      </w:r>
    </w:p>
    <w:p w14:paraId="7080B9BC" w14:textId="77777777" w:rsidR="005A69AF" w:rsidRPr="00AB2B53" w:rsidRDefault="005A69AF" w:rsidP="006C1C63">
      <w:pPr>
        <w:jc w:val="both"/>
        <w:rPr>
          <w:rFonts w:asciiTheme="minorHAnsi" w:hAnsiTheme="minorHAnsi" w:cstheme="minorHAnsi"/>
          <w:sz w:val="24"/>
          <w:szCs w:val="24"/>
        </w:rPr>
      </w:pPr>
    </w:p>
    <w:p w14:paraId="3C205686" w14:textId="34577902" w:rsidR="00EA51AD" w:rsidRPr="00AB2B53" w:rsidRDefault="00EA51AD" w:rsidP="006C1C63">
      <w:pPr>
        <w:pStyle w:val="Odstavecseseznamem"/>
        <w:ind w:left="0"/>
        <w:jc w:val="both"/>
        <w:rPr>
          <w:rFonts w:asciiTheme="minorHAnsi" w:hAnsiTheme="minorHAnsi" w:cstheme="minorHAnsi"/>
          <w:sz w:val="24"/>
          <w:szCs w:val="24"/>
        </w:rPr>
      </w:pPr>
      <w:r w:rsidRPr="00AB2B53">
        <w:rPr>
          <w:rFonts w:asciiTheme="minorHAnsi" w:hAnsiTheme="minorHAnsi" w:cstheme="minorHAnsi"/>
          <w:sz w:val="24"/>
          <w:szCs w:val="24"/>
        </w:rPr>
        <w:t>.</w:t>
      </w:r>
    </w:p>
    <w:p w14:paraId="678B2FC7" w14:textId="0521FDC5" w:rsidR="005A69AF" w:rsidRPr="005A69AF" w:rsidRDefault="005A69AF" w:rsidP="005A69AF">
      <w:pPr>
        <w:pStyle w:val="Odstavecseseznamem"/>
        <w:numPr>
          <w:ilvl w:val="0"/>
          <w:numId w:val="8"/>
        </w:numPr>
        <w:spacing w:line="360" w:lineRule="auto"/>
        <w:jc w:val="both"/>
        <w:rPr>
          <w:rFonts w:asciiTheme="minorHAnsi" w:hAnsiTheme="minorHAnsi" w:cstheme="minorHAnsi"/>
          <w:b/>
          <w:sz w:val="28"/>
          <w:szCs w:val="28"/>
        </w:rPr>
      </w:pPr>
      <w:r w:rsidRPr="005A69AF">
        <w:rPr>
          <w:rFonts w:asciiTheme="minorHAnsi" w:hAnsiTheme="minorHAnsi" w:cstheme="minorHAnsi"/>
          <w:b/>
          <w:sz w:val="28"/>
          <w:szCs w:val="28"/>
        </w:rPr>
        <w:t>Krádeže</w:t>
      </w:r>
    </w:p>
    <w:p w14:paraId="70349494" w14:textId="06404FBA" w:rsidR="005A69AF" w:rsidRPr="001F1EDB" w:rsidRDefault="005A69AF" w:rsidP="005A69AF">
      <w:pPr>
        <w:jc w:val="both"/>
        <w:rPr>
          <w:rFonts w:asciiTheme="minorHAnsi" w:hAnsiTheme="minorHAnsi" w:cstheme="minorHAnsi"/>
          <w:i/>
          <w:sz w:val="24"/>
          <w:szCs w:val="24"/>
        </w:rPr>
      </w:pPr>
      <w:r w:rsidRPr="005A69AF">
        <w:rPr>
          <w:rFonts w:asciiTheme="minorHAnsi" w:hAnsiTheme="minorHAnsi" w:cstheme="minorHAnsi"/>
          <w:sz w:val="24"/>
          <w:szCs w:val="24"/>
        </w:rPr>
        <w:t>Jedná se o protiprávní jednání, a jakmile se škola o takovém jednání dozví, nahlásí tuto skutečnost orgánům činným v trestním řízení, případně doporučí poškozenému (jeho rodičům, zákonnému zástupci), aby se na tyto orgány obrátil. Úkolem školy je vést žáky ke všímavosti vůči svému okolí a v případě, že budou svědky takového jednání – krádeže, aby neprodleně tuto skutečnost ohlásili třídnímu učiteli, výchovnému poradci, školnímu metodikovi prevence, ředitelce školy, popřípadě jinému pedagogickému pracovníkovi školy.</w:t>
      </w:r>
      <w:r w:rsidR="001F1EDB" w:rsidRPr="001F1EDB">
        <w:t xml:space="preserve"> </w:t>
      </w:r>
      <w:r w:rsidR="001F1EDB" w:rsidRPr="001F1EDB">
        <w:rPr>
          <w:rFonts w:asciiTheme="minorHAnsi" w:hAnsiTheme="minorHAnsi" w:cstheme="minorHAnsi"/>
          <w:b/>
          <w:i/>
          <w:sz w:val="24"/>
          <w:szCs w:val="24"/>
        </w:rPr>
        <w:t xml:space="preserve">Přestupek je hodnocen různými stupni kázeňských opatření </w:t>
      </w:r>
    </w:p>
    <w:p w14:paraId="2C34E5E8" w14:textId="77777777" w:rsidR="005A69AF" w:rsidRPr="005A69AF" w:rsidRDefault="005A69AF" w:rsidP="005A69AF">
      <w:pPr>
        <w:spacing w:line="360" w:lineRule="auto"/>
        <w:jc w:val="both"/>
        <w:rPr>
          <w:rFonts w:asciiTheme="minorHAnsi" w:hAnsiTheme="minorHAnsi" w:cstheme="minorHAnsi"/>
          <w:sz w:val="24"/>
          <w:szCs w:val="24"/>
        </w:rPr>
      </w:pPr>
    </w:p>
    <w:p w14:paraId="0464BDBE" w14:textId="6A53B15B" w:rsidR="005A69AF" w:rsidRPr="005A69AF" w:rsidRDefault="005A69AF" w:rsidP="005A69AF">
      <w:pPr>
        <w:pStyle w:val="Odstavecseseznamem"/>
        <w:numPr>
          <w:ilvl w:val="0"/>
          <w:numId w:val="8"/>
        </w:numPr>
        <w:jc w:val="both"/>
        <w:rPr>
          <w:rFonts w:asciiTheme="minorHAnsi" w:hAnsiTheme="minorHAnsi" w:cstheme="minorHAnsi"/>
          <w:b/>
          <w:sz w:val="28"/>
          <w:szCs w:val="28"/>
        </w:rPr>
      </w:pPr>
      <w:r w:rsidRPr="005A69AF">
        <w:rPr>
          <w:rFonts w:asciiTheme="minorHAnsi" w:hAnsiTheme="minorHAnsi" w:cstheme="minorHAnsi"/>
          <w:b/>
          <w:sz w:val="28"/>
          <w:szCs w:val="28"/>
        </w:rPr>
        <w:t>Rasismus</w:t>
      </w:r>
    </w:p>
    <w:p w14:paraId="27CFC7F0" w14:textId="77777777" w:rsidR="005A69AF" w:rsidRPr="005A69AF" w:rsidRDefault="005A69AF" w:rsidP="005A69AF">
      <w:pPr>
        <w:jc w:val="both"/>
        <w:rPr>
          <w:rFonts w:asciiTheme="minorHAnsi" w:hAnsiTheme="minorHAnsi" w:cstheme="minorHAnsi"/>
          <w:sz w:val="24"/>
          <w:szCs w:val="24"/>
        </w:rPr>
      </w:pPr>
    </w:p>
    <w:p w14:paraId="69361894" w14:textId="45AD63DC" w:rsidR="005A69AF" w:rsidRPr="005A69AF" w:rsidRDefault="005A69AF" w:rsidP="005A69AF">
      <w:pPr>
        <w:jc w:val="both"/>
        <w:rPr>
          <w:rFonts w:asciiTheme="minorHAnsi" w:hAnsiTheme="minorHAnsi" w:cstheme="minorHAnsi"/>
          <w:b/>
          <w:i/>
          <w:sz w:val="24"/>
          <w:szCs w:val="24"/>
        </w:rPr>
      </w:pPr>
      <w:r w:rsidRPr="005A69AF">
        <w:rPr>
          <w:rFonts w:asciiTheme="minorHAnsi" w:hAnsiTheme="minorHAnsi" w:cstheme="minorHAnsi"/>
          <w:sz w:val="24"/>
          <w:szCs w:val="24"/>
        </w:rPr>
        <w:t xml:space="preserve">Vzhledem k závažnosti tohoto tématu třídní učitel neprodleně zajistí bezpečnost případné oběti. Dále oznámí skutečnost rodičům nebo zákonným zástupcům oběti i agresora a postupuje dle preventivního plánu proti šikaně, popř. informuje policii ČR dle závažnosti situace a případného ohrožení bezpečí oběti. </w:t>
      </w:r>
      <w:r w:rsidRPr="005A69AF">
        <w:rPr>
          <w:rFonts w:asciiTheme="minorHAnsi" w:hAnsiTheme="minorHAnsi" w:cstheme="minorHAnsi"/>
          <w:b/>
          <w:i/>
          <w:sz w:val="24"/>
          <w:szCs w:val="24"/>
        </w:rPr>
        <w:t>Přestupek je hodnocen dle Školního řádu.</w:t>
      </w:r>
    </w:p>
    <w:p w14:paraId="5B59D02A" w14:textId="77777777" w:rsidR="005A69AF" w:rsidRPr="005A69AF" w:rsidRDefault="005A69AF" w:rsidP="005A69AF">
      <w:pPr>
        <w:jc w:val="both"/>
        <w:rPr>
          <w:rFonts w:asciiTheme="minorHAnsi" w:hAnsiTheme="minorHAnsi" w:cstheme="minorHAnsi"/>
          <w:b/>
          <w:i/>
          <w:sz w:val="24"/>
          <w:szCs w:val="24"/>
        </w:rPr>
      </w:pPr>
    </w:p>
    <w:p w14:paraId="1F93B267" w14:textId="08DD6B4E" w:rsidR="005A69AF" w:rsidRPr="005A69AF" w:rsidRDefault="005A69AF" w:rsidP="005A69AF">
      <w:pPr>
        <w:pStyle w:val="Odstavecseseznamem"/>
        <w:numPr>
          <w:ilvl w:val="0"/>
          <w:numId w:val="8"/>
        </w:numPr>
        <w:jc w:val="both"/>
        <w:rPr>
          <w:rFonts w:asciiTheme="minorHAnsi" w:hAnsiTheme="minorHAnsi" w:cstheme="minorHAnsi"/>
          <w:b/>
          <w:sz w:val="28"/>
          <w:szCs w:val="28"/>
        </w:rPr>
      </w:pPr>
      <w:r w:rsidRPr="005A69AF">
        <w:rPr>
          <w:rFonts w:asciiTheme="minorHAnsi" w:hAnsiTheme="minorHAnsi" w:cstheme="minorHAnsi"/>
          <w:b/>
          <w:sz w:val="28"/>
          <w:szCs w:val="28"/>
        </w:rPr>
        <w:t>Vandalismus</w:t>
      </w:r>
    </w:p>
    <w:p w14:paraId="002FD66A" w14:textId="77777777" w:rsidR="005A69AF" w:rsidRPr="005A69AF" w:rsidRDefault="005A69AF" w:rsidP="005A69AF">
      <w:pPr>
        <w:jc w:val="both"/>
        <w:rPr>
          <w:rFonts w:asciiTheme="minorHAnsi" w:hAnsiTheme="minorHAnsi" w:cstheme="minorHAnsi"/>
          <w:sz w:val="24"/>
          <w:szCs w:val="24"/>
        </w:rPr>
      </w:pPr>
    </w:p>
    <w:p w14:paraId="46414E70" w14:textId="6C3F3F26" w:rsidR="005A69AF" w:rsidRDefault="005A69AF" w:rsidP="005A69AF">
      <w:pPr>
        <w:jc w:val="both"/>
        <w:rPr>
          <w:rFonts w:asciiTheme="minorHAnsi" w:hAnsiTheme="minorHAnsi" w:cstheme="minorHAnsi"/>
          <w:b/>
          <w:i/>
          <w:sz w:val="24"/>
          <w:szCs w:val="24"/>
        </w:rPr>
      </w:pPr>
      <w:r w:rsidRPr="005A69AF">
        <w:rPr>
          <w:rFonts w:asciiTheme="minorHAnsi" w:hAnsiTheme="minorHAnsi" w:cstheme="minorHAnsi"/>
          <w:sz w:val="24"/>
          <w:szCs w:val="24"/>
        </w:rPr>
        <w:t xml:space="preserve">Dle školního řádu žák nesmí vědomě ničit majetek školy či někoho jiného. Při zjištění takové skutečnosti jsou neprodleně informováni zákonní zástupci. Žák (zákonní zástupci žáka) je povinen uhradit způsobenou škodu. </w:t>
      </w:r>
      <w:r w:rsidRPr="005A69AF">
        <w:rPr>
          <w:rFonts w:asciiTheme="minorHAnsi" w:hAnsiTheme="minorHAnsi" w:cstheme="minorHAnsi"/>
          <w:b/>
          <w:i/>
          <w:sz w:val="24"/>
          <w:szCs w:val="24"/>
        </w:rPr>
        <w:t>Přestupek je hodnocen dle Školního řádu.</w:t>
      </w:r>
    </w:p>
    <w:p w14:paraId="516697EE" w14:textId="67DF5A81" w:rsidR="001F1EDB" w:rsidRDefault="001F1EDB" w:rsidP="005A69AF">
      <w:pPr>
        <w:jc w:val="both"/>
        <w:rPr>
          <w:rFonts w:asciiTheme="minorHAnsi" w:hAnsiTheme="minorHAnsi" w:cstheme="minorHAnsi"/>
          <w:b/>
          <w:i/>
          <w:sz w:val="24"/>
          <w:szCs w:val="24"/>
        </w:rPr>
      </w:pPr>
    </w:p>
    <w:p w14:paraId="7E9FE6EB" w14:textId="576AC054" w:rsidR="001F1EDB" w:rsidRDefault="001F1EDB" w:rsidP="005A69AF">
      <w:pPr>
        <w:jc w:val="both"/>
        <w:rPr>
          <w:rFonts w:asciiTheme="minorHAnsi" w:hAnsiTheme="minorHAnsi" w:cstheme="minorHAnsi"/>
          <w:b/>
          <w:i/>
          <w:sz w:val="24"/>
          <w:szCs w:val="24"/>
        </w:rPr>
      </w:pPr>
    </w:p>
    <w:p w14:paraId="35613334" w14:textId="77777777" w:rsidR="001F1EDB" w:rsidRPr="005A69AF" w:rsidRDefault="001F1EDB" w:rsidP="005A69AF">
      <w:pPr>
        <w:jc w:val="both"/>
        <w:rPr>
          <w:rFonts w:asciiTheme="minorHAnsi" w:hAnsiTheme="minorHAnsi" w:cstheme="minorHAnsi"/>
          <w:b/>
          <w:i/>
          <w:sz w:val="24"/>
          <w:szCs w:val="24"/>
        </w:rPr>
      </w:pPr>
    </w:p>
    <w:p w14:paraId="526B05CA" w14:textId="77777777" w:rsidR="005A69AF" w:rsidRPr="005A69AF" w:rsidRDefault="005A69AF" w:rsidP="005A69AF">
      <w:pPr>
        <w:spacing w:line="360" w:lineRule="auto"/>
        <w:jc w:val="both"/>
        <w:rPr>
          <w:rFonts w:asciiTheme="minorHAnsi" w:hAnsiTheme="minorHAnsi" w:cstheme="minorHAnsi"/>
          <w:sz w:val="24"/>
          <w:szCs w:val="24"/>
        </w:rPr>
      </w:pPr>
    </w:p>
    <w:p w14:paraId="6EC9FC35" w14:textId="7A00002B" w:rsidR="005A69AF" w:rsidRPr="005A69AF" w:rsidRDefault="005A69AF" w:rsidP="005A69AF">
      <w:pPr>
        <w:pStyle w:val="Odstavecseseznamem"/>
        <w:numPr>
          <w:ilvl w:val="0"/>
          <w:numId w:val="8"/>
        </w:numPr>
        <w:spacing w:line="360" w:lineRule="auto"/>
        <w:jc w:val="both"/>
        <w:rPr>
          <w:rFonts w:asciiTheme="minorHAnsi" w:hAnsiTheme="minorHAnsi" w:cstheme="minorHAnsi"/>
          <w:b/>
          <w:sz w:val="28"/>
          <w:szCs w:val="28"/>
        </w:rPr>
      </w:pPr>
      <w:r w:rsidRPr="005A69AF">
        <w:rPr>
          <w:rFonts w:asciiTheme="minorHAnsi" w:hAnsiTheme="minorHAnsi" w:cstheme="minorHAnsi"/>
          <w:b/>
          <w:sz w:val="28"/>
          <w:szCs w:val="28"/>
        </w:rPr>
        <w:lastRenderedPageBreak/>
        <w:t>Podvod</w:t>
      </w:r>
    </w:p>
    <w:p w14:paraId="3FA41E82" w14:textId="6540905F" w:rsidR="00EA51AD" w:rsidRDefault="005A69AF" w:rsidP="005A69AF">
      <w:pPr>
        <w:jc w:val="both"/>
        <w:rPr>
          <w:rFonts w:asciiTheme="minorHAnsi" w:hAnsiTheme="minorHAnsi" w:cstheme="minorHAnsi"/>
          <w:b/>
          <w:i/>
          <w:sz w:val="24"/>
          <w:szCs w:val="24"/>
        </w:rPr>
      </w:pPr>
      <w:r w:rsidRPr="005A69AF">
        <w:rPr>
          <w:rFonts w:asciiTheme="minorHAnsi" w:hAnsiTheme="minorHAnsi" w:cstheme="minorHAnsi"/>
          <w:sz w:val="24"/>
          <w:szCs w:val="24"/>
        </w:rPr>
        <w:t xml:space="preserve">Zpravidla jde o podvody typu falšování podpisu zákonných zástupců, klasifikace pracovních úkolů. Pokud jde o falšování podpisu na omluvence z důvodu nepřítomnosti žáka ve vyučování, je třeba tento přestupek klasifikovat </w:t>
      </w:r>
      <w:r w:rsidRPr="005A69AF">
        <w:rPr>
          <w:rFonts w:asciiTheme="minorHAnsi" w:hAnsiTheme="minorHAnsi" w:cstheme="minorHAnsi"/>
          <w:sz w:val="24"/>
          <w:szCs w:val="24"/>
          <w:u w:val="single"/>
        </w:rPr>
        <w:t>jako záškoláctví</w:t>
      </w:r>
      <w:r w:rsidRPr="005A69AF">
        <w:rPr>
          <w:rFonts w:asciiTheme="minorHAnsi" w:hAnsiTheme="minorHAnsi" w:cstheme="minorHAnsi"/>
          <w:b/>
          <w:i/>
          <w:sz w:val="24"/>
          <w:szCs w:val="24"/>
          <w:u w:val="single"/>
        </w:rPr>
        <w:t>.</w:t>
      </w:r>
      <w:r w:rsidRPr="005A69AF">
        <w:rPr>
          <w:rFonts w:asciiTheme="minorHAnsi" w:hAnsiTheme="minorHAnsi" w:cstheme="minorHAnsi"/>
          <w:b/>
          <w:i/>
          <w:sz w:val="24"/>
          <w:szCs w:val="24"/>
        </w:rPr>
        <w:t xml:space="preserve">  Podvod je hodnocen dle Školního řádu.</w:t>
      </w:r>
    </w:p>
    <w:p w14:paraId="78EF867E" w14:textId="77777777" w:rsidR="001C13BD" w:rsidRPr="00EA51AD" w:rsidRDefault="001C13BD" w:rsidP="005A69AF">
      <w:pPr>
        <w:jc w:val="both"/>
        <w:rPr>
          <w:rFonts w:asciiTheme="minorHAnsi" w:hAnsiTheme="minorHAnsi" w:cstheme="minorHAnsi"/>
          <w:sz w:val="24"/>
          <w:szCs w:val="24"/>
        </w:rPr>
      </w:pPr>
    </w:p>
    <w:p w14:paraId="6A9B3E4E" w14:textId="2FFBA078" w:rsidR="001C13BD" w:rsidRDefault="001C13BD" w:rsidP="001C13BD">
      <w:pPr>
        <w:pStyle w:val="Odstavecseseznamem"/>
        <w:numPr>
          <w:ilvl w:val="0"/>
          <w:numId w:val="8"/>
        </w:numPr>
        <w:jc w:val="both"/>
        <w:rPr>
          <w:rFonts w:asciiTheme="minorHAnsi" w:hAnsiTheme="minorHAnsi" w:cstheme="minorHAnsi"/>
          <w:b/>
          <w:sz w:val="28"/>
          <w:szCs w:val="28"/>
        </w:rPr>
      </w:pPr>
      <w:r w:rsidRPr="001C13BD">
        <w:rPr>
          <w:rFonts w:asciiTheme="minorHAnsi" w:hAnsiTheme="minorHAnsi" w:cstheme="minorHAnsi"/>
          <w:b/>
          <w:sz w:val="28"/>
          <w:szCs w:val="28"/>
        </w:rPr>
        <w:t xml:space="preserve"> Extremismu, rasismu, xenofobii, antisemitismu</w:t>
      </w:r>
    </w:p>
    <w:p w14:paraId="6347D5F6" w14:textId="77777777" w:rsidR="001C13BD" w:rsidRPr="001C13BD" w:rsidRDefault="001C13BD" w:rsidP="001C13BD">
      <w:pPr>
        <w:pStyle w:val="Odstavecseseznamem"/>
        <w:ind w:left="720"/>
        <w:jc w:val="both"/>
        <w:rPr>
          <w:rFonts w:asciiTheme="minorHAnsi" w:hAnsiTheme="minorHAnsi" w:cstheme="minorHAnsi"/>
          <w:b/>
          <w:sz w:val="28"/>
          <w:szCs w:val="28"/>
        </w:rPr>
      </w:pPr>
    </w:p>
    <w:p w14:paraId="3410F099" w14:textId="77777777" w:rsidR="001C13BD" w:rsidRDefault="001C13BD" w:rsidP="001C13BD">
      <w:pPr>
        <w:jc w:val="both"/>
        <w:rPr>
          <w:rFonts w:asciiTheme="minorHAnsi" w:hAnsiTheme="minorHAnsi" w:cstheme="minorHAnsi"/>
          <w:sz w:val="24"/>
          <w:szCs w:val="24"/>
        </w:rPr>
      </w:pPr>
      <w:r w:rsidRPr="001C13BD">
        <w:rPr>
          <w:rFonts w:asciiTheme="minorHAnsi" w:hAnsiTheme="minorHAnsi" w:cstheme="minorHAnsi"/>
          <w:sz w:val="24"/>
          <w:szCs w:val="24"/>
          <w:u w:val="single"/>
        </w:rPr>
        <w:t>Extremistické chován</w:t>
      </w:r>
      <w:r w:rsidRPr="001C13BD">
        <w:rPr>
          <w:rFonts w:asciiTheme="minorHAnsi" w:hAnsiTheme="minorHAnsi" w:cstheme="minorHAnsi"/>
          <w:sz w:val="24"/>
          <w:szCs w:val="24"/>
        </w:rPr>
        <w:t>í je taková forma chování, která je uplatňována ve prospěch</w:t>
      </w:r>
      <w:r>
        <w:rPr>
          <w:rFonts w:asciiTheme="minorHAnsi" w:hAnsiTheme="minorHAnsi" w:cstheme="minorHAnsi"/>
          <w:sz w:val="24"/>
          <w:szCs w:val="24"/>
        </w:rPr>
        <w:t xml:space="preserve"> </w:t>
      </w:r>
      <w:r w:rsidRPr="001C13BD">
        <w:rPr>
          <w:rFonts w:asciiTheme="minorHAnsi" w:hAnsiTheme="minorHAnsi" w:cstheme="minorHAnsi"/>
          <w:sz w:val="24"/>
          <w:szCs w:val="24"/>
        </w:rPr>
        <w:t>politických, náboženských a etnických hnutí a ideologií, která směřují proti základům demokratického</w:t>
      </w:r>
      <w:r>
        <w:rPr>
          <w:rFonts w:asciiTheme="minorHAnsi" w:hAnsiTheme="minorHAnsi" w:cstheme="minorHAnsi"/>
          <w:sz w:val="24"/>
          <w:szCs w:val="24"/>
        </w:rPr>
        <w:t xml:space="preserve"> </w:t>
      </w:r>
      <w:r w:rsidRPr="001C13BD">
        <w:rPr>
          <w:rFonts w:asciiTheme="minorHAnsi" w:hAnsiTheme="minorHAnsi" w:cstheme="minorHAnsi"/>
          <w:sz w:val="24"/>
          <w:szCs w:val="24"/>
        </w:rPr>
        <w:t xml:space="preserve">ústavního státu. </w:t>
      </w:r>
      <w:r>
        <w:rPr>
          <w:rFonts w:asciiTheme="minorHAnsi" w:hAnsiTheme="minorHAnsi" w:cstheme="minorHAnsi"/>
          <w:sz w:val="24"/>
          <w:szCs w:val="24"/>
        </w:rPr>
        <w:t xml:space="preserve"> </w:t>
      </w:r>
      <w:r w:rsidRPr="001C13BD">
        <w:rPr>
          <w:rFonts w:asciiTheme="minorHAnsi" w:hAnsiTheme="minorHAnsi" w:cstheme="minorHAnsi"/>
          <w:sz w:val="24"/>
          <w:szCs w:val="24"/>
        </w:rPr>
        <w:t>U žáků se zpravidla jedná pouze o dílčí postoje a formy podpory, které mají často</w:t>
      </w:r>
      <w:r>
        <w:rPr>
          <w:rFonts w:asciiTheme="minorHAnsi" w:hAnsiTheme="minorHAnsi" w:cstheme="minorHAnsi"/>
          <w:sz w:val="24"/>
          <w:szCs w:val="24"/>
        </w:rPr>
        <w:t xml:space="preserve"> </w:t>
      </w:r>
      <w:r w:rsidRPr="001C13BD">
        <w:rPr>
          <w:rFonts w:asciiTheme="minorHAnsi" w:hAnsiTheme="minorHAnsi" w:cstheme="minorHAnsi"/>
          <w:sz w:val="24"/>
          <w:szCs w:val="24"/>
        </w:rPr>
        <w:t>pouze slabý ideologický základ.</w:t>
      </w:r>
      <w:r>
        <w:rPr>
          <w:rFonts w:asciiTheme="minorHAnsi" w:hAnsiTheme="minorHAnsi" w:cstheme="minorHAnsi"/>
          <w:sz w:val="24"/>
          <w:szCs w:val="24"/>
        </w:rPr>
        <w:t xml:space="preserve"> </w:t>
      </w:r>
    </w:p>
    <w:p w14:paraId="388A62C3" w14:textId="77777777" w:rsidR="001C13BD" w:rsidRDefault="001C13BD" w:rsidP="001C13BD">
      <w:pPr>
        <w:jc w:val="both"/>
        <w:rPr>
          <w:rFonts w:asciiTheme="minorHAnsi" w:hAnsiTheme="minorHAnsi" w:cstheme="minorHAnsi"/>
          <w:sz w:val="24"/>
          <w:szCs w:val="24"/>
        </w:rPr>
      </w:pPr>
    </w:p>
    <w:p w14:paraId="227C542F" w14:textId="08EAF374" w:rsidR="001C13BD" w:rsidRPr="001C13BD" w:rsidRDefault="001C13BD" w:rsidP="001C13BD">
      <w:pPr>
        <w:jc w:val="both"/>
        <w:rPr>
          <w:rFonts w:asciiTheme="minorHAnsi" w:hAnsiTheme="minorHAnsi" w:cstheme="minorHAnsi"/>
          <w:sz w:val="24"/>
          <w:szCs w:val="24"/>
        </w:rPr>
      </w:pPr>
      <w:r w:rsidRPr="001C13BD">
        <w:rPr>
          <w:rFonts w:asciiTheme="minorHAnsi" w:hAnsiTheme="minorHAnsi" w:cstheme="minorHAnsi"/>
          <w:sz w:val="24"/>
          <w:szCs w:val="24"/>
          <w:u w:val="single"/>
        </w:rPr>
        <w:t>Rasistické chování</w:t>
      </w:r>
      <w:r w:rsidRPr="001C13BD">
        <w:rPr>
          <w:rFonts w:asciiTheme="minorHAnsi" w:hAnsiTheme="minorHAnsi" w:cstheme="minorHAnsi"/>
          <w:sz w:val="24"/>
          <w:szCs w:val="24"/>
        </w:rPr>
        <w:t xml:space="preserve"> je takové chování, které na základě přisouzení psychických a mentálních</w:t>
      </w:r>
      <w:r>
        <w:rPr>
          <w:rFonts w:asciiTheme="minorHAnsi" w:hAnsiTheme="minorHAnsi" w:cstheme="minorHAnsi"/>
          <w:sz w:val="24"/>
          <w:szCs w:val="24"/>
        </w:rPr>
        <w:t xml:space="preserve"> </w:t>
      </w:r>
      <w:r w:rsidRPr="001C13BD">
        <w:rPr>
          <w:rFonts w:asciiTheme="minorHAnsi" w:hAnsiTheme="minorHAnsi" w:cstheme="minorHAnsi"/>
          <w:sz w:val="24"/>
          <w:szCs w:val="24"/>
        </w:rPr>
        <w:t>schopností a dovedností skupinám definovaným podle biologického, rasového či národního původu</w:t>
      </w:r>
      <w:r>
        <w:rPr>
          <w:rFonts w:asciiTheme="minorHAnsi" w:hAnsiTheme="minorHAnsi" w:cstheme="minorHAnsi"/>
          <w:sz w:val="24"/>
          <w:szCs w:val="24"/>
        </w:rPr>
        <w:t xml:space="preserve"> </w:t>
      </w:r>
      <w:r w:rsidRPr="001C13BD">
        <w:rPr>
          <w:rFonts w:asciiTheme="minorHAnsi" w:hAnsiTheme="minorHAnsi" w:cstheme="minorHAnsi"/>
          <w:sz w:val="24"/>
          <w:szCs w:val="24"/>
        </w:rPr>
        <w:t>tyto příslušníky těchto skupin hodnotí a případně (ve formě „tvrdého rasismu“) poškozuje.</w:t>
      </w:r>
    </w:p>
    <w:p w14:paraId="46D279F3" w14:textId="77777777" w:rsidR="001C13BD" w:rsidRDefault="001C13BD" w:rsidP="001C13BD">
      <w:pPr>
        <w:jc w:val="both"/>
        <w:rPr>
          <w:rFonts w:asciiTheme="minorHAnsi" w:hAnsiTheme="minorHAnsi" w:cstheme="minorHAnsi"/>
          <w:sz w:val="24"/>
          <w:szCs w:val="24"/>
        </w:rPr>
      </w:pPr>
    </w:p>
    <w:p w14:paraId="16B6507D" w14:textId="55E82B50" w:rsidR="001C13BD" w:rsidRPr="001C13BD" w:rsidRDefault="001C13BD" w:rsidP="001C13BD">
      <w:pPr>
        <w:jc w:val="both"/>
        <w:rPr>
          <w:rFonts w:asciiTheme="minorHAnsi" w:hAnsiTheme="minorHAnsi" w:cstheme="minorHAnsi"/>
          <w:sz w:val="24"/>
          <w:szCs w:val="24"/>
        </w:rPr>
      </w:pPr>
      <w:r w:rsidRPr="001C13BD">
        <w:rPr>
          <w:rFonts w:asciiTheme="minorHAnsi" w:hAnsiTheme="minorHAnsi" w:cstheme="minorHAnsi"/>
          <w:sz w:val="24"/>
          <w:szCs w:val="24"/>
          <w:u w:val="single"/>
        </w:rPr>
        <w:t>Xenofobní chování</w:t>
      </w:r>
      <w:r w:rsidRPr="001C13BD">
        <w:rPr>
          <w:rFonts w:asciiTheme="minorHAnsi" w:hAnsiTheme="minorHAnsi" w:cstheme="minorHAnsi"/>
          <w:sz w:val="24"/>
          <w:szCs w:val="24"/>
        </w:rPr>
        <w:t xml:space="preserve"> je takové chování, které na základě subjektivně stanovených prvků</w:t>
      </w:r>
    </w:p>
    <w:p w14:paraId="6B3A94D6" w14:textId="77777777" w:rsidR="001C13BD" w:rsidRPr="001C13BD" w:rsidRDefault="001C13BD" w:rsidP="001C13BD">
      <w:pPr>
        <w:jc w:val="both"/>
        <w:rPr>
          <w:rFonts w:asciiTheme="minorHAnsi" w:hAnsiTheme="minorHAnsi" w:cstheme="minorHAnsi"/>
          <w:sz w:val="24"/>
          <w:szCs w:val="24"/>
        </w:rPr>
      </w:pPr>
      <w:r w:rsidRPr="001C13BD">
        <w:rPr>
          <w:rFonts w:asciiTheme="minorHAnsi" w:hAnsiTheme="minorHAnsi" w:cstheme="minorHAnsi"/>
          <w:sz w:val="24"/>
          <w:szCs w:val="24"/>
        </w:rPr>
        <w:t>cizosti (jinakosti) vyvolává obavy ze subjektů, které jsou jako cizí pojímány a v krajních případech</w:t>
      </w:r>
    </w:p>
    <w:p w14:paraId="416CD63F" w14:textId="77777777" w:rsidR="001C13BD" w:rsidRPr="001C13BD" w:rsidRDefault="001C13BD" w:rsidP="001C13BD">
      <w:pPr>
        <w:jc w:val="both"/>
        <w:rPr>
          <w:rFonts w:asciiTheme="minorHAnsi" w:hAnsiTheme="minorHAnsi" w:cstheme="minorHAnsi"/>
          <w:sz w:val="24"/>
          <w:szCs w:val="24"/>
        </w:rPr>
      </w:pPr>
      <w:r w:rsidRPr="001C13BD">
        <w:rPr>
          <w:rFonts w:asciiTheme="minorHAnsi" w:hAnsiTheme="minorHAnsi" w:cstheme="minorHAnsi"/>
          <w:sz w:val="24"/>
          <w:szCs w:val="24"/>
        </w:rPr>
        <w:t>může vést k jejich poškozování, což vyvolává protireakci.</w:t>
      </w:r>
    </w:p>
    <w:p w14:paraId="0763F626" w14:textId="77777777" w:rsidR="001C13BD" w:rsidRPr="001C13BD" w:rsidRDefault="001C13BD" w:rsidP="001C13BD">
      <w:pPr>
        <w:jc w:val="both"/>
        <w:rPr>
          <w:rFonts w:asciiTheme="minorHAnsi" w:hAnsiTheme="minorHAnsi" w:cstheme="minorHAnsi"/>
          <w:sz w:val="24"/>
          <w:szCs w:val="24"/>
        </w:rPr>
      </w:pPr>
      <w:r w:rsidRPr="001C13BD">
        <w:rPr>
          <w:rFonts w:asciiTheme="minorHAnsi" w:hAnsiTheme="minorHAnsi" w:cstheme="minorHAnsi"/>
          <w:sz w:val="24"/>
          <w:szCs w:val="24"/>
        </w:rPr>
        <w:t>Antisemitské jednání je takové jednání, které poškozuje objekt židovského charakteru kvůli</w:t>
      </w:r>
    </w:p>
    <w:p w14:paraId="20E6B951" w14:textId="77777777" w:rsidR="001C13BD" w:rsidRPr="001C13BD" w:rsidRDefault="001C13BD" w:rsidP="001C13BD">
      <w:pPr>
        <w:jc w:val="both"/>
        <w:rPr>
          <w:rFonts w:asciiTheme="minorHAnsi" w:hAnsiTheme="minorHAnsi" w:cstheme="minorHAnsi"/>
          <w:sz w:val="24"/>
          <w:szCs w:val="24"/>
        </w:rPr>
      </w:pPr>
      <w:r w:rsidRPr="001C13BD">
        <w:rPr>
          <w:rFonts w:asciiTheme="minorHAnsi" w:hAnsiTheme="minorHAnsi" w:cstheme="minorHAnsi"/>
          <w:sz w:val="24"/>
          <w:szCs w:val="24"/>
        </w:rPr>
        <w:t>tomu, že tomuto objektu přisuzuje určité negativní vlastnosti či symbolický význam na základě</w:t>
      </w:r>
    </w:p>
    <w:p w14:paraId="4E602407" w14:textId="139D299C" w:rsidR="001C13BD" w:rsidRDefault="001C13BD" w:rsidP="001C13BD">
      <w:pPr>
        <w:jc w:val="both"/>
        <w:rPr>
          <w:rFonts w:asciiTheme="minorHAnsi" w:hAnsiTheme="minorHAnsi" w:cstheme="minorHAnsi"/>
          <w:sz w:val="24"/>
          <w:szCs w:val="24"/>
        </w:rPr>
      </w:pPr>
      <w:r w:rsidRPr="001C13BD">
        <w:rPr>
          <w:rFonts w:asciiTheme="minorHAnsi" w:hAnsiTheme="minorHAnsi" w:cstheme="minorHAnsi"/>
          <w:sz w:val="24"/>
          <w:szCs w:val="24"/>
        </w:rPr>
        <w:t>subjektivní percepce židovství.</w:t>
      </w:r>
    </w:p>
    <w:p w14:paraId="0C74B22F" w14:textId="77777777" w:rsidR="00007E93" w:rsidRDefault="00007E93" w:rsidP="001C13BD">
      <w:pPr>
        <w:pStyle w:val="Odstavecseseznamem"/>
        <w:numPr>
          <w:ilvl w:val="0"/>
          <w:numId w:val="20"/>
        </w:numPr>
        <w:jc w:val="both"/>
        <w:rPr>
          <w:rFonts w:asciiTheme="minorHAnsi" w:hAnsiTheme="minorHAnsi" w:cstheme="minorHAnsi"/>
          <w:sz w:val="24"/>
          <w:szCs w:val="24"/>
        </w:rPr>
      </w:pPr>
      <w:r w:rsidRPr="00007E93">
        <w:rPr>
          <w:rFonts w:asciiTheme="minorHAnsi" w:hAnsiTheme="minorHAnsi" w:cstheme="minorHAnsi"/>
          <w:sz w:val="24"/>
          <w:szCs w:val="24"/>
        </w:rPr>
        <w:t>P</w:t>
      </w:r>
      <w:r w:rsidR="001C13BD" w:rsidRPr="00007E93">
        <w:rPr>
          <w:rFonts w:asciiTheme="minorHAnsi" w:hAnsiTheme="minorHAnsi" w:cstheme="minorHAnsi"/>
          <w:sz w:val="24"/>
          <w:szCs w:val="24"/>
        </w:rPr>
        <w:t>ři zjištění útoku okamžitě zajistit bezpečnost oběti,</w:t>
      </w:r>
    </w:p>
    <w:p w14:paraId="0B9E7916" w14:textId="77777777" w:rsidR="00007E93" w:rsidRDefault="00007E93" w:rsidP="001C13BD">
      <w:pPr>
        <w:pStyle w:val="Odstavecseseznamem"/>
        <w:numPr>
          <w:ilvl w:val="0"/>
          <w:numId w:val="20"/>
        </w:numPr>
        <w:jc w:val="both"/>
        <w:rPr>
          <w:rFonts w:asciiTheme="minorHAnsi" w:hAnsiTheme="minorHAnsi" w:cstheme="minorHAnsi"/>
          <w:sz w:val="24"/>
          <w:szCs w:val="24"/>
        </w:rPr>
      </w:pPr>
      <w:r w:rsidRPr="00007E93">
        <w:rPr>
          <w:rFonts w:asciiTheme="minorHAnsi" w:hAnsiTheme="minorHAnsi" w:cstheme="minorHAnsi"/>
          <w:sz w:val="24"/>
          <w:szCs w:val="24"/>
        </w:rPr>
        <w:t>Z</w:t>
      </w:r>
      <w:r w:rsidR="001C13BD" w:rsidRPr="00007E93">
        <w:rPr>
          <w:rFonts w:asciiTheme="minorHAnsi" w:hAnsiTheme="minorHAnsi" w:cstheme="minorHAnsi"/>
          <w:sz w:val="24"/>
          <w:szCs w:val="24"/>
        </w:rPr>
        <w:t>klidnění situace pozitivním působením na spolužáky</w:t>
      </w:r>
    </w:p>
    <w:p w14:paraId="23BBA754" w14:textId="77777777" w:rsidR="00007E93" w:rsidRDefault="00007E93" w:rsidP="001C13BD">
      <w:pPr>
        <w:pStyle w:val="Odstavecseseznamem"/>
        <w:numPr>
          <w:ilvl w:val="0"/>
          <w:numId w:val="20"/>
        </w:numPr>
        <w:jc w:val="both"/>
        <w:rPr>
          <w:rFonts w:asciiTheme="minorHAnsi" w:hAnsiTheme="minorHAnsi" w:cstheme="minorHAnsi"/>
          <w:sz w:val="24"/>
          <w:szCs w:val="24"/>
        </w:rPr>
      </w:pPr>
      <w:r w:rsidRPr="00007E93">
        <w:rPr>
          <w:rFonts w:asciiTheme="minorHAnsi" w:hAnsiTheme="minorHAnsi" w:cstheme="minorHAnsi"/>
          <w:sz w:val="24"/>
          <w:szCs w:val="24"/>
        </w:rPr>
        <w:t>O</w:t>
      </w:r>
      <w:r w:rsidR="001C13BD" w:rsidRPr="00007E93">
        <w:rPr>
          <w:rFonts w:asciiTheme="minorHAnsi" w:hAnsiTheme="minorHAnsi" w:cstheme="minorHAnsi"/>
          <w:sz w:val="24"/>
          <w:szCs w:val="24"/>
        </w:rPr>
        <w:t>známení této skutečnosti zákonnému zástupci agresora i oběti,</w:t>
      </w:r>
    </w:p>
    <w:p w14:paraId="05654E1C" w14:textId="77777777" w:rsidR="00007E93" w:rsidRDefault="00007E93" w:rsidP="001C13BD">
      <w:pPr>
        <w:pStyle w:val="Odstavecseseznamem"/>
        <w:numPr>
          <w:ilvl w:val="0"/>
          <w:numId w:val="20"/>
        </w:numPr>
        <w:jc w:val="both"/>
        <w:rPr>
          <w:rFonts w:asciiTheme="minorHAnsi" w:hAnsiTheme="minorHAnsi" w:cstheme="minorHAnsi"/>
          <w:sz w:val="24"/>
          <w:szCs w:val="24"/>
        </w:rPr>
      </w:pPr>
      <w:r w:rsidRPr="00007E93">
        <w:rPr>
          <w:rFonts w:asciiTheme="minorHAnsi" w:hAnsiTheme="minorHAnsi" w:cstheme="minorHAnsi"/>
          <w:sz w:val="24"/>
          <w:szCs w:val="24"/>
        </w:rPr>
        <w:t>Z</w:t>
      </w:r>
      <w:r w:rsidR="001C13BD" w:rsidRPr="00007E93">
        <w:rPr>
          <w:rFonts w:asciiTheme="minorHAnsi" w:hAnsiTheme="minorHAnsi" w:cstheme="minorHAnsi"/>
          <w:sz w:val="24"/>
          <w:szCs w:val="24"/>
        </w:rPr>
        <w:t>jistit hloubku extremistického přesvědčení a dalších rasistických či xenofobních postojů u</w:t>
      </w:r>
      <w:r>
        <w:rPr>
          <w:rFonts w:asciiTheme="minorHAnsi" w:hAnsiTheme="minorHAnsi" w:cstheme="minorHAnsi"/>
          <w:sz w:val="24"/>
          <w:szCs w:val="24"/>
        </w:rPr>
        <w:t xml:space="preserve"> </w:t>
      </w:r>
      <w:r w:rsidR="001C13BD" w:rsidRPr="00007E93">
        <w:rPr>
          <w:rFonts w:asciiTheme="minorHAnsi" w:hAnsiTheme="minorHAnsi" w:cstheme="minorHAnsi"/>
          <w:sz w:val="24"/>
          <w:szCs w:val="24"/>
        </w:rPr>
        <w:t>jednotlivce, jejich zpětné vazby mimo školu,</w:t>
      </w:r>
    </w:p>
    <w:p w14:paraId="60F50D99" w14:textId="77777777" w:rsidR="00007E93" w:rsidRDefault="00007E93" w:rsidP="001C13BD">
      <w:pPr>
        <w:pStyle w:val="Odstavecseseznamem"/>
        <w:numPr>
          <w:ilvl w:val="0"/>
          <w:numId w:val="20"/>
        </w:numPr>
        <w:jc w:val="both"/>
        <w:rPr>
          <w:rFonts w:asciiTheme="minorHAnsi" w:hAnsiTheme="minorHAnsi" w:cstheme="minorHAnsi"/>
          <w:sz w:val="24"/>
          <w:szCs w:val="24"/>
        </w:rPr>
      </w:pPr>
      <w:r w:rsidRPr="00007E93">
        <w:rPr>
          <w:rFonts w:asciiTheme="minorHAnsi" w:hAnsiTheme="minorHAnsi" w:cstheme="minorHAnsi"/>
          <w:sz w:val="24"/>
          <w:szCs w:val="24"/>
        </w:rPr>
        <w:t>Z</w:t>
      </w:r>
      <w:r w:rsidR="001C13BD" w:rsidRPr="00007E93">
        <w:rPr>
          <w:rFonts w:asciiTheme="minorHAnsi" w:hAnsiTheme="minorHAnsi" w:cstheme="minorHAnsi"/>
          <w:sz w:val="24"/>
          <w:szCs w:val="24"/>
        </w:rPr>
        <w:t>jistit rozsah uvedených postojů v kolektivu třídy, školy,</w:t>
      </w:r>
    </w:p>
    <w:p w14:paraId="4DAF8176" w14:textId="77777777" w:rsidR="00007E93" w:rsidRDefault="00007E93" w:rsidP="001C13BD">
      <w:pPr>
        <w:pStyle w:val="Odstavecseseznamem"/>
        <w:numPr>
          <w:ilvl w:val="0"/>
          <w:numId w:val="20"/>
        </w:numPr>
        <w:jc w:val="both"/>
        <w:rPr>
          <w:rFonts w:asciiTheme="minorHAnsi" w:hAnsiTheme="minorHAnsi" w:cstheme="minorHAnsi"/>
          <w:sz w:val="24"/>
          <w:szCs w:val="24"/>
        </w:rPr>
      </w:pPr>
      <w:r>
        <w:rPr>
          <w:rFonts w:asciiTheme="minorHAnsi" w:hAnsiTheme="minorHAnsi" w:cstheme="minorHAnsi"/>
          <w:sz w:val="24"/>
          <w:szCs w:val="24"/>
        </w:rPr>
        <w:t>V</w:t>
      </w:r>
      <w:r w:rsidR="001C13BD" w:rsidRPr="00007E93">
        <w:rPr>
          <w:rFonts w:asciiTheme="minorHAnsi" w:hAnsiTheme="minorHAnsi" w:cstheme="minorHAnsi"/>
          <w:sz w:val="24"/>
          <w:szCs w:val="24"/>
        </w:rPr>
        <w:t>yvolat diskusi o problémech souvisejících s uvedenými postoji, s cílem odhalit jejich příčinu,</w:t>
      </w:r>
    </w:p>
    <w:p w14:paraId="48BD14C4" w14:textId="77777777" w:rsidR="00007E93" w:rsidRDefault="00007E93" w:rsidP="001C13BD">
      <w:pPr>
        <w:pStyle w:val="Odstavecseseznamem"/>
        <w:numPr>
          <w:ilvl w:val="0"/>
          <w:numId w:val="20"/>
        </w:numPr>
        <w:jc w:val="both"/>
        <w:rPr>
          <w:rFonts w:asciiTheme="minorHAnsi" w:hAnsiTheme="minorHAnsi" w:cstheme="minorHAnsi"/>
          <w:sz w:val="24"/>
          <w:szCs w:val="24"/>
        </w:rPr>
      </w:pPr>
      <w:r>
        <w:rPr>
          <w:rFonts w:asciiTheme="minorHAnsi" w:hAnsiTheme="minorHAnsi" w:cstheme="minorHAnsi"/>
          <w:sz w:val="24"/>
          <w:szCs w:val="24"/>
        </w:rPr>
        <w:t>N</w:t>
      </w:r>
      <w:r w:rsidR="001C13BD" w:rsidRPr="00007E93">
        <w:rPr>
          <w:rFonts w:asciiTheme="minorHAnsi" w:hAnsiTheme="minorHAnsi" w:cstheme="minorHAnsi"/>
          <w:sz w:val="24"/>
          <w:szCs w:val="24"/>
        </w:rPr>
        <w:t>abídnout alternativní volnočasové aktivity,</w:t>
      </w:r>
    </w:p>
    <w:p w14:paraId="258E111C" w14:textId="77777777" w:rsidR="00007E93" w:rsidRDefault="00007E93" w:rsidP="001C13BD">
      <w:pPr>
        <w:pStyle w:val="Odstavecseseznamem"/>
        <w:numPr>
          <w:ilvl w:val="0"/>
          <w:numId w:val="20"/>
        </w:numPr>
        <w:jc w:val="both"/>
        <w:rPr>
          <w:rFonts w:asciiTheme="minorHAnsi" w:hAnsiTheme="minorHAnsi" w:cstheme="minorHAnsi"/>
          <w:sz w:val="24"/>
          <w:szCs w:val="24"/>
        </w:rPr>
      </w:pPr>
      <w:r w:rsidRPr="00007E93">
        <w:rPr>
          <w:rFonts w:asciiTheme="minorHAnsi" w:hAnsiTheme="minorHAnsi" w:cstheme="minorHAnsi"/>
          <w:sz w:val="24"/>
          <w:szCs w:val="24"/>
        </w:rPr>
        <w:t>Z</w:t>
      </w:r>
      <w:r w:rsidR="001C13BD" w:rsidRPr="00007E93">
        <w:rPr>
          <w:rFonts w:asciiTheme="minorHAnsi" w:hAnsiTheme="minorHAnsi" w:cstheme="minorHAnsi"/>
          <w:sz w:val="24"/>
          <w:szCs w:val="24"/>
        </w:rPr>
        <w:t>aměřit výuku na tyto problémy,</w:t>
      </w:r>
    </w:p>
    <w:p w14:paraId="034F377A" w14:textId="77777777" w:rsidR="00007E93" w:rsidRDefault="00007E93" w:rsidP="001C13BD">
      <w:pPr>
        <w:pStyle w:val="Odstavecseseznamem"/>
        <w:numPr>
          <w:ilvl w:val="0"/>
          <w:numId w:val="20"/>
        </w:numPr>
        <w:jc w:val="both"/>
        <w:rPr>
          <w:rFonts w:asciiTheme="minorHAnsi" w:hAnsiTheme="minorHAnsi" w:cstheme="minorHAnsi"/>
          <w:sz w:val="24"/>
          <w:szCs w:val="24"/>
        </w:rPr>
      </w:pPr>
      <w:r w:rsidRPr="00007E93">
        <w:rPr>
          <w:rFonts w:asciiTheme="minorHAnsi" w:hAnsiTheme="minorHAnsi" w:cstheme="minorHAnsi"/>
          <w:sz w:val="24"/>
          <w:szCs w:val="24"/>
        </w:rPr>
        <w:t>O</w:t>
      </w:r>
      <w:r w:rsidR="001C13BD" w:rsidRPr="00007E93">
        <w:rPr>
          <w:rFonts w:asciiTheme="minorHAnsi" w:hAnsiTheme="minorHAnsi" w:cstheme="minorHAnsi"/>
          <w:sz w:val="24"/>
          <w:szCs w:val="24"/>
        </w:rPr>
        <w:t>kamžitě a razantně vystoupit proti projevům intolerance mezi spolužáky,</w:t>
      </w:r>
    </w:p>
    <w:p w14:paraId="2A256041" w14:textId="77777777" w:rsidR="00007E93" w:rsidRDefault="00007E93" w:rsidP="001C13BD">
      <w:pPr>
        <w:pStyle w:val="Odstavecseseznamem"/>
        <w:numPr>
          <w:ilvl w:val="0"/>
          <w:numId w:val="20"/>
        </w:numPr>
        <w:jc w:val="both"/>
        <w:rPr>
          <w:rFonts w:asciiTheme="minorHAnsi" w:hAnsiTheme="minorHAnsi" w:cstheme="minorHAnsi"/>
          <w:sz w:val="24"/>
          <w:szCs w:val="24"/>
        </w:rPr>
      </w:pPr>
      <w:r>
        <w:rPr>
          <w:rFonts w:asciiTheme="minorHAnsi" w:hAnsiTheme="minorHAnsi" w:cstheme="minorHAnsi"/>
          <w:sz w:val="24"/>
          <w:szCs w:val="24"/>
        </w:rPr>
        <w:t>D</w:t>
      </w:r>
      <w:r w:rsidR="001C13BD" w:rsidRPr="00007E93">
        <w:rPr>
          <w:rFonts w:asciiTheme="minorHAnsi" w:hAnsiTheme="minorHAnsi" w:cstheme="minorHAnsi"/>
          <w:sz w:val="24"/>
          <w:szCs w:val="24"/>
        </w:rPr>
        <w:t>le možností pozvat experty k diskusi se žáky,</w:t>
      </w:r>
    </w:p>
    <w:p w14:paraId="1F74E2F6" w14:textId="6233BC99" w:rsidR="00007E93" w:rsidRDefault="00007E93" w:rsidP="001C13BD">
      <w:pPr>
        <w:pStyle w:val="Odstavecseseznamem"/>
        <w:numPr>
          <w:ilvl w:val="0"/>
          <w:numId w:val="20"/>
        </w:numPr>
        <w:jc w:val="both"/>
        <w:rPr>
          <w:rFonts w:asciiTheme="minorHAnsi" w:hAnsiTheme="minorHAnsi" w:cstheme="minorHAnsi"/>
          <w:sz w:val="24"/>
          <w:szCs w:val="24"/>
        </w:rPr>
      </w:pPr>
      <w:r>
        <w:rPr>
          <w:rFonts w:asciiTheme="minorHAnsi" w:hAnsiTheme="minorHAnsi" w:cstheme="minorHAnsi"/>
          <w:sz w:val="24"/>
          <w:szCs w:val="24"/>
        </w:rPr>
        <w:t>I</w:t>
      </w:r>
      <w:r w:rsidR="001C13BD" w:rsidRPr="00007E93">
        <w:rPr>
          <w:rFonts w:asciiTheme="minorHAnsi" w:hAnsiTheme="minorHAnsi" w:cstheme="minorHAnsi"/>
          <w:sz w:val="24"/>
          <w:szCs w:val="24"/>
        </w:rPr>
        <w:t>nformovat rodiče v případě zjištění uvedených hlouběji zakotvených postojů a nabídnout jim</w:t>
      </w:r>
      <w:r>
        <w:rPr>
          <w:rFonts w:asciiTheme="minorHAnsi" w:hAnsiTheme="minorHAnsi" w:cstheme="minorHAnsi"/>
          <w:sz w:val="24"/>
          <w:szCs w:val="24"/>
        </w:rPr>
        <w:t xml:space="preserve"> </w:t>
      </w:r>
      <w:r w:rsidR="001C13BD" w:rsidRPr="00007E93">
        <w:rPr>
          <w:rFonts w:asciiTheme="minorHAnsi" w:hAnsiTheme="minorHAnsi" w:cstheme="minorHAnsi"/>
          <w:sz w:val="24"/>
          <w:szCs w:val="24"/>
        </w:rPr>
        <w:t>spolupráci,</w:t>
      </w:r>
    </w:p>
    <w:p w14:paraId="6DC74E70" w14:textId="4B7D42B4" w:rsidR="001C13BD" w:rsidRPr="00007E93" w:rsidRDefault="00007E93" w:rsidP="001C13BD">
      <w:pPr>
        <w:pStyle w:val="Odstavecseseznamem"/>
        <w:numPr>
          <w:ilvl w:val="0"/>
          <w:numId w:val="20"/>
        </w:numPr>
        <w:jc w:val="both"/>
        <w:rPr>
          <w:rFonts w:asciiTheme="minorHAnsi" w:hAnsiTheme="minorHAnsi" w:cstheme="minorHAnsi"/>
          <w:sz w:val="24"/>
          <w:szCs w:val="24"/>
        </w:rPr>
      </w:pPr>
      <w:r w:rsidRPr="00007E93">
        <w:rPr>
          <w:rFonts w:asciiTheme="minorHAnsi" w:hAnsiTheme="minorHAnsi" w:cstheme="minorHAnsi"/>
          <w:sz w:val="24"/>
          <w:szCs w:val="24"/>
        </w:rPr>
        <w:t>V</w:t>
      </w:r>
      <w:r w:rsidR="001C13BD" w:rsidRPr="00007E93">
        <w:rPr>
          <w:rFonts w:asciiTheme="minorHAnsi" w:hAnsiTheme="minorHAnsi" w:cstheme="minorHAnsi"/>
          <w:sz w:val="24"/>
          <w:szCs w:val="24"/>
        </w:rPr>
        <w:t xml:space="preserve"> případě závažných projevů informovat Policii ČR</w:t>
      </w:r>
    </w:p>
    <w:p w14:paraId="27EF7276" w14:textId="414868CC" w:rsidR="001C13BD" w:rsidRDefault="001C13BD" w:rsidP="001C13BD">
      <w:pPr>
        <w:jc w:val="both"/>
        <w:rPr>
          <w:rFonts w:asciiTheme="minorHAnsi" w:hAnsiTheme="minorHAnsi" w:cstheme="minorHAnsi"/>
          <w:sz w:val="24"/>
          <w:szCs w:val="24"/>
        </w:rPr>
      </w:pPr>
    </w:p>
    <w:p w14:paraId="11E93E97" w14:textId="77777777" w:rsidR="00936CB2" w:rsidRPr="00936CB2" w:rsidRDefault="00936CB2" w:rsidP="001C13BD">
      <w:pPr>
        <w:jc w:val="both"/>
        <w:rPr>
          <w:rFonts w:asciiTheme="minorHAnsi" w:hAnsiTheme="minorHAnsi" w:cstheme="minorHAnsi"/>
          <w:b/>
          <w:sz w:val="28"/>
          <w:szCs w:val="28"/>
        </w:rPr>
      </w:pPr>
    </w:p>
    <w:p w14:paraId="10BBB966" w14:textId="7EED2CF3" w:rsidR="00936CB2" w:rsidRPr="00007E93" w:rsidRDefault="001F1EDB" w:rsidP="00007E93">
      <w:pPr>
        <w:pStyle w:val="Odstavecseseznamem"/>
        <w:numPr>
          <w:ilvl w:val="0"/>
          <w:numId w:val="8"/>
        </w:numPr>
        <w:spacing w:line="360" w:lineRule="auto"/>
        <w:jc w:val="both"/>
        <w:rPr>
          <w:rFonts w:asciiTheme="minorHAnsi" w:hAnsiTheme="minorHAnsi" w:cstheme="minorHAnsi"/>
          <w:b/>
          <w:sz w:val="28"/>
          <w:szCs w:val="28"/>
        </w:rPr>
      </w:pPr>
      <w:r>
        <w:rPr>
          <w:rFonts w:asciiTheme="minorHAnsi" w:hAnsiTheme="minorHAnsi" w:cstheme="minorHAnsi"/>
          <w:b/>
          <w:sz w:val="28"/>
          <w:szCs w:val="28"/>
        </w:rPr>
        <w:t xml:space="preserve"> </w:t>
      </w:r>
      <w:r w:rsidR="00936CB2" w:rsidRPr="00007E93">
        <w:rPr>
          <w:rFonts w:asciiTheme="minorHAnsi" w:hAnsiTheme="minorHAnsi" w:cstheme="minorHAnsi"/>
          <w:b/>
          <w:sz w:val="28"/>
          <w:szCs w:val="28"/>
        </w:rPr>
        <w:t>Postup školy při poruchách příjmu potravy</w:t>
      </w:r>
    </w:p>
    <w:p w14:paraId="17C6185F" w14:textId="204C912D" w:rsidR="00936CB2" w:rsidRDefault="00936CB2" w:rsidP="00007E93">
      <w:pPr>
        <w:jc w:val="both"/>
        <w:rPr>
          <w:rFonts w:asciiTheme="minorHAnsi" w:hAnsiTheme="minorHAnsi" w:cstheme="minorHAnsi"/>
          <w:sz w:val="24"/>
          <w:szCs w:val="24"/>
        </w:rPr>
      </w:pPr>
      <w:r w:rsidRPr="00936CB2">
        <w:rPr>
          <w:rFonts w:asciiTheme="minorHAnsi" w:hAnsiTheme="minorHAnsi" w:cstheme="minorHAnsi"/>
          <w:sz w:val="24"/>
          <w:szCs w:val="24"/>
        </w:rPr>
        <w:t>Poruchy příjmu potravy jsou psychická onemocnění, mezi která patří mentální anorexie a</w:t>
      </w:r>
      <w:r>
        <w:rPr>
          <w:rFonts w:asciiTheme="minorHAnsi" w:hAnsiTheme="minorHAnsi" w:cstheme="minorHAnsi"/>
          <w:sz w:val="24"/>
          <w:szCs w:val="24"/>
        </w:rPr>
        <w:t xml:space="preserve"> </w:t>
      </w:r>
      <w:r w:rsidRPr="00936CB2">
        <w:rPr>
          <w:rFonts w:asciiTheme="minorHAnsi" w:hAnsiTheme="minorHAnsi" w:cstheme="minorHAnsi"/>
          <w:sz w:val="24"/>
          <w:szCs w:val="24"/>
        </w:rPr>
        <w:t>bulimie. Příčiny vzniku těchto onemocnění nejsou přesně známy.</w:t>
      </w:r>
    </w:p>
    <w:p w14:paraId="4D0CDCC7" w14:textId="6935DB28" w:rsidR="001F1EDB" w:rsidRPr="001F1EDB" w:rsidRDefault="001F1EDB" w:rsidP="001F1EDB">
      <w:pPr>
        <w:jc w:val="both"/>
        <w:rPr>
          <w:rFonts w:asciiTheme="minorHAnsi" w:hAnsiTheme="minorHAnsi" w:cstheme="minorHAnsi"/>
          <w:sz w:val="24"/>
          <w:szCs w:val="24"/>
        </w:rPr>
      </w:pPr>
      <w:r w:rsidRPr="001F1EDB">
        <w:rPr>
          <w:rFonts w:asciiTheme="minorHAnsi" w:hAnsiTheme="minorHAnsi" w:cstheme="minorHAnsi"/>
          <w:sz w:val="24"/>
          <w:szCs w:val="24"/>
        </w:rPr>
        <w:lastRenderedPageBreak/>
        <w:tab/>
      </w:r>
      <w:r w:rsidR="00E74F71">
        <w:rPr>
          <w:rFonts w:asciiTheme="minorHAnsi" w:hAnsiTheme="minorHAnsi" w:cstheme="minorHAnsi"/>
          <w:sz w:val="24"/>
          <w:szCs w:val="24"/>
        </w:rPr>
        <w:t xml:space="preserve">1. </w:t>
      </w:r>
      <w:r w:rsidRPr="001F1EDB">
        <w:rPr>
          <w:rFonts w:asciiTheme="minorHAnsi" w:hAnsiTheme="minorHAnsi" w:cstheme="minorHAnsi"/>
          <w:sz w:val="24"/>
          <w:szCs w:val="24"/>
        </w:rPr>
        <w:t>Po zjištění problému citlivě pracujeme s žákem, uklidníme situaci</w:t>
      </w:r>
    </w:p>
    <w:p w14:paraId="017E9C68" w14:textId="76528D17" w:rsidR="001F1EDB" w:rsidRPr="001F1EDB" w:rsidRDefault="00E74F71" w:rsidP="00E74F71">
      <w:pPr>
        <w:ind w:left="708"/>
        <w:jc w:val="both"/>
        <w:rPr>
          <w:rFonts w:asciiTheme="minorHAnsi" w:hAnsiTheme="minorHAnsi" w:cstheme="minorHAnsi"/>
          <w:sz w:val="24"/>
          <w:szCs w:val="24"/>
        </w:rPr>
      </w:pPr>
      <w:r>
        <w:rPr>
          <w:rFonts w:asciiTheme="minorHAnsi" w:hAnsiTheme="minorHAnsi" w:cstheme="minorHAnsi"/>
          <w:sz w:val="24"/>
          <w:szCs w:val="24"/>
        </w:rPr>
        <w:t xml:space="preserve">2. </w:t>
      </w:r>
      <w:r w:rsidR="001F1EDB" w:rsidRPr="001F1EDB">
        <w:rPr>
          <w:rFonts w:asciiTheme="minorHAnsi" w:hAnsiTheme="minorHAnsi" w:cstheme="minorHAnsi"/>
          <w:sz w:val="24"/>
          <w:szCs w:val="24"/>
        </w:rPr>
        <w:t xml:space="preserve">Informujeme zákonného zástupce a nabídneme kontakt na příslušné odborné </w:t>
      </w:r>
      <w:r w:rsidRPr="001F1EDB">
        <w:rPr>
          <w:rFonts w:asciiTheme="minorHAnsi" w:hAnsiTheme="minorHAnsi" w:cstheme="minorHAnsi"/>
          <w:sz w:val="24"/>
          <w:szCs w:val="24"/>
        </w:rPr>
        <w:t xml:space="preserve">pracoviště </w:t>
      </w:r>
      <w:r>
        <w:rPr>
          <w:rFonts w:asciiTheme="minorHAnsi" w:hAnsiTheme="minorHAnsi" w:cstheme="minorHAnsi"/>
          <w:sz w:val="24"/>
          <w:szCs w:val="24"/>
        </w:rPr>
        <w:t>pediatrii</w:t>
      </w:r>
      <w:r w:rsidR="001F1EDB" w:rsidRPr="001F1EDB">
        <w:rPr>
          <w:rFonts w:asciiTheme="minorHAnsi" w:hAnsiTheme="minorHAnsi" w:cstheme="minorHAnsi"/>
          <w:sz w:val="24"/>
          <w:szCs w:val="24"/>
        </w:rPr>
        <w:t>, dětskou psychiatrii, provedeme zápis</w:t>
      </w:r>
    </w:p>
    <w:p w14:paraId="7142FAA6" w14:textId="76E01BEE" w:rsidR="001F1EDB" w:rsidRDefault="00E74F71" w:rsidP="00E74F71">
      <w:pPr>
        <w:ind w:left="708"/>
        <w:jc w:val="both"/>
        <w:rPr>
          <w:rFonts w:asciiTheme="minorHAnsi" w:hAnsiTheme="minorHAnsi" w:cstheme="minorHAnsi"/>
          <w:sz w:val="24"/>
          <w:szCs w:val="24"/>
        </w:rPr>
      </w:pPr>
      <w:r>
        <w:rPr>
          <w:rFonts w:asciiTheme="minorHAnsi" w:hAnsiTheme="minorHAnsi" w:cstheme="minorHAnsi"/>
          <w:sz w:val="24"/>
          <w:szCs w:val="24"/>
        </w:rPr>
        <w:t xml:space="preserve">3. </w:t>
      </w:r>
      <w:r w:rsidR="001F1EDB" w:rsidRPr="001F1EDB">
        <w:rPr>
          <w:rFonts w:asciiTheme="minorHAnsi" w:hAnsiTheme="minorHAnsi" w:cstheme="minorHAnsi"/>
          <w:sz w:val="24"/>
          <w:szCs w:val="24"/>
        </w:rPr>
        <w:t xml:space="preserve">V případě zahájení léčby se škola bude snažit napomoci žákovi uzpůsobením výukového </w:t>
      </w:r>
      <w:r>
        <w:rPr>
          <w:rFonts w:asciiTheme="minorHAnsi" w:hAnsiTheme="minorHAnsi" w:cstheme="minorHAnsi"/>
          <w:sz w:val="24"/>
          <w:szCs w:val="24"/>
        </w:rPr>
        <w:t xml:space="preserve">  </w:t>
      </w:r>
      <w:r w:rsidR="001F1EDB" w:rsidRPr="001F1EDB">
        <w:rPr>
          <w:rFonts w:asciiTheme="minorHAnsi" w:hAnsiTheme="minorHAnsi" w:cstheme="minorHAnsi"/>
          <w:sz w:val="24"/>
          <w:szCs w:val="24"/>
        </w:rPr>
        <w:t>programu</w:t>
      </w:r>
    </w:p>
    <w:p w14:paraId="0E9C70FA" w14:textId="22A6CF82" w:rsidR="00E74F71" w:rsidRDefault="00E74F71" w:rsidP="00E74F71">
      <w:pPr>
        <w:ind w:left="708"/>
        <w:jc w:val="both"/>
        <w:rPr>
          <w:rFonts w:asciiTheme="minorHAnsi" w:hAnsiTheme="minorHAnsi" w:cstheme="minorHAnsi"/>
          <w:sz w:val="24"/>
          <w:szCs w:val="24"/>
        </w:rPr>
      </w:pPr>
    </w:p>
    <w:p w14:paraId="747379E7" w14:textId="0D187E4B" w:rsidR="00E74F71" w:rsidRDefault="00E74F71" w:rsidP="00E74F71">
      <w:pPr>
        <w:ind w:left="708"/>
        <w:jc w:val="both"/>
        <w:rPr>
          <w:rFonts w:asciiTheme="minorHAnsi" w:hAnsiTheme="minorHAnsi" w:cstheme="minorHAnsi"/>
          <w:sz w:val="24"/>
          <w:szCs w:val="24"/>
        </w:rPr>
      </w:pPr>
    </w:p>
    <w:p w14:paraId="71431322" w14:textId="44EE38BB" w:rsidR="00E74F71" w:rsidRPr="00E74F71" w:rsidRDefault="00E74F71" w:rsidP="00E74F71">
      <w:pPr>
        <w:pStyle w:val="Odstavecseseznamem"/>
        <w:numPr>
          <w:ilvl w:val="0"/>
          <w:numId w:val="8"/>
        </w:numPr>
        <w:jc w:val="both"/>
        <w:rPr>
          <w:rFonts w:asciiTheme="minorHAnsi" w:hAnsiTheme="minorHAnsi" w:cstheme="minorHAnsi"/>
          <w:b/>
          <w:sz w:val="28"/>
          <w:szCs w:val="28"/>
        </w:rPr>
      </w:pPr>
      <w:r>
        <w:rPr>
          <w:rFonts w:asciiTheme="minorHAnsi" w:hAnsiTheme="minorHAnsi" w:cstheme="minorHAnsi"/>
          <w:b/>
          <w:sz w:val="28"/>
          <w:szCs w:val="28"/>
        </w:rPr>
        <w:t xml:space="preserve"> Postup školy při kyberšikaně</w:t>
      </w:r>
    </w:p>
    <w:p w14:paraId="35420027" w14:textId="77777777" w:rsidR="00E74F71" w:rsidRPr="00E74F71" w:rsidRDefault="00E74F71" w:rsidP="00E74F71">
      <w:pPr>
        <w:jc w:val="both"/>
        <w:rPr>
          <w:rFonts w:asciiTheme="minorHAnsi" w:hAnsiTheme="minorHAnsi" w:cstheme="minorHAnsi"/>
          <w:b/>
          <w:sz w:val="28"/>
          <w:szCs w:val="28"/>
        </w:rPr>
      </w:pPr>
    </w:p>
    <w:p w14:paraId="369450C4" w14:textId="77777777" w:rsidR="00E74F71" w:rsidRDefault="00E74F71" w:rsidP="00E74F71">
      <w:pPr>
        <w:jc w:val="both"/>
        <w:rPr>
          <w:rFonts w:asciiTheme="minorHAnsi" w:hAnsiTheme="minorHAnsi" w:cstheme="minorHAnsi"/>
          <w:sz w:val="24"/>
          <w:szCs w:val="24"/>
        </w:rPr>
      </w:pPr>
      <w:r w:rsidRPr="00E74F71">
        <w:rPr>
          <w:rFonts w:asciiTheme="minorHAnsi" w:hAnsiTheme="minorHAnsi" w:cstheme="minorHAnsi"/>
          <w:sz w:val="24"/>
          <w:szCs w:val="24"/>
        </w:rPr>
        <w:t xml:space="preserve">Pokud je žák vystaven některé z forem soustavného obtěžování nebo napadání přes internet, mobilní telefon nebo přes sociální sítě (facebook apod.), </w:t>
      </w:r>
    </w:p>
    <w:p w14:paraId="71E33CA1" w14:textId="77777777" w:rsidR="00E74F71" w:rsidRDefault="00E74F71" w:rsidP="00E74F71">
      <w:pPr>
        <w:pStyle w:val="Odstavecseseznamem"/>
        <w:numPr>
          <w:ilvl w:val="0"/>
          <w:numId w:val="21"/>
        </w:numPr>
        <w:jc w:val="both"/>
        <w:rPr>
          <w:rFonts w:asciiTheme="minorHAnsi" w:hAnsiTheme="minorHAnsi" w:cstheme="minorHAnsi"/>
          <w:sz w:val="24"/>
          <w:szCs w:val="24"/>
        </w:rPr>
      </w:pPr>
      <w:r w:rsidRPr="00E74F71">
        <w:rPr>
          <w:rFonts w:asciiTheme="minorHAnsi" w:hAnsiTheme="minorHAnsi" w:cstheme="minorHAnsi"/>
          <w:sz w:val="24"/>
          <w:szCs w:val="24"/>
        </w:rPr>
        <w:t xml:space="preserve">Třídní učitel okamžitě informuje ředitelku školy, výchovného poradce a školního metodika prevence. </w:t>
      </w:r>
    </w:p>
    <w:p w14:paraId="6976BDF2" w14:textId="77777777" w:rsidR="00E74F71" w:rsidRDefault="00E74F71" w:rsidP="00E74F71">
      <w:pPr>
        <w:pStyle w:val="Odstavecseseznamem"/>
        <w:numPr>
          <w:ilvl w:val="0"/>
          <w:numId w:val="21"/>
        </w:numPr>
        <w:jc w:val="both"/>
        <w:rPr>
          <w:rFonts w:asciiTheme="minorHAnsi" w:hAnsiTheme="minorHAnsi" w:cstheme="minorHAnsi"/>
          <w:sz w:val="24"/>
          <w:szCs w:val="24"/>
        </w:rPr>
      </w:pPr>
      <w:r w:rsidRPr="00E74F71">
        <w:rPr>
          <w:rFonts w:asciiTheme="minorHAnsi" w:hAnsiTheme="minorHAnsi" w:cstheme="minorHAnsi"/>
          <w:sz w:val="24"/>
          <w:szCs w:val="24"/>
        </w:rPr>
        <w:t xml:space="preserve">Zákonní zástupci jsou pozváni do školy a s jejich pomocí se snaží eliminovat možnost přístupu k žákovi (oběti) ze strany agresora. </w:t>
      </w:r>
    </w:p>
    <w:p w14:paraId="6DE2D704" w14:textId="58F0C364" w:rsidR="00E74F71" w:rsidRDefault="00E74F71" w:rsidP="00E74F71">
      <w:pPr>
        <w:pStyle w:val="Odstavecseseznamem"/>
        <w:numPr>
          <w:ilvl w:val="0"/>
          <w:numId w:val="21"/>
        </w:numPr>
        <w:jc w:val="both"/>
        <w:rPr>
          <w:rFonts w:asciiTheme="minorHAnsi" w:hAnsiTheme="minorHAnsi" w:cstheme="minorHAnsi"/>
          <w:sz w:val="24"/>
          <w:szCs w:val="24"/>
        </w:rPr>
      </w:pPr>
      <w:r w:rsidRPr="00E74F71">
        <w:rPr>
          <w:rFonts w:asciiTheme="minorHAnsi" w:hAnsiTheme="minorHAnsi" w:cstheme="minorHAnsi"/>
          <w:sz w:val="24"/>
          <w:szCs w:val="24"/>
        </w:rPr>
        <w:t xml:space="preserve">Pokud je agresor neznámý, je v této situaci doporučeno řídit se pravidly pro bezpečný pohyb na internetu (také je lepší změnit telefonní číslo, adresu na facebook, internetu, mailu či zvolit jinou sociální síť). Po určitou dobu se snažit vyhýbat těmto kontaktům. </w:t>
      </w:r>
    </w:p>
    <w:p w14:paraId="1A0D4087" w14:textId="77777777" w:rsidR="00E74F71" w:rsidRDefault="00E74F71" w:rsidP="00E74F71">
      <w:pPr>
        <w:pStyle w:val="Odstavecseseznamem"/>
        <w:numPr>
          <w:ilvl w:val="0"/>
          <w:numId w:val="21"/>
        </w:numPr>
        <w:jc w:val="both"/>
        <w:rPr>
          <w:rFonts w:asciiTheme="minorHAnsi" w:hAnsiTheme="minorHAnsi" w:cstheme="minorHAnsi"/>
          <w:sz w:val="24"/>
          <w:szCs w:val="24"/>
        </w:rPr>
      </w:pPr>
      <w:r w:rsidRPr="00E74F71">
        <w:rPr>
          <w:rFonts w:asciiTheme="minorHAnsi" w:hAnsiTheme="minorHAnsi" w:cstheme="minorHAnsi"/>
          <w:sz w:val="24"/>
          <w:szCs w:val="24"/>
        </w:rPr>
        <w:t xml:space="preserve">Pokud je agresor známý, je třeba informovat také zákonného zástupce agresora a vysvětlit mu, že jde v podstatě o trestný čin, který by měl být takto posuzován, pokud nebude s okamžitou platností ukončen. </w:t>
      </w:r>
    </w:p>
    <w:p w14:paraId="346A2711" w14:textId="325FA36C" w:rsidR="001F1EDB" w:rsidRPr="00E74F71" w:rsidRDefault="00E74F71" w:rsidP="00E74F71">
      <w:pPr>
        <w:ind w:left="360"/>
        <w:jc w:val="both"/>
        <w:rPr>
          <w:rFonts w:asciiTheme="minorHAnsi" w:hAnsiTheme="minorHAnsi" w:cstheme="minorHAnsi"/>
          <w:b/>
          <w:i/>
          <w:sz w:val="24"/>
          <w:szCs w:val="24"/>
        </w:rPr>
      </w:pPr>
      <w:r w:rsidRPr="00E74F71">
        <w:rPr>
          <w:rFonts w:asciiTheme="minorHAnsi" w:hAnsiTheme="minorHAnsi" w:cstheme="minorHAnsi"/>
          <w:b/>
          <w:i/>
          <w:sz w:val="24"/>
          <w:szCs w:val="24"/>
        </w:rPr>
        <w:t>Pokud došlo k tomuto činu v prostorách školy, bude přestupek hodnocen dle Školního řádu.  V opačném případě je na zákonných zástupcích oběti, zda případ nahlásí příslušným orgánům (Policii ČR).</w:t>
      </w:r>
    </w:p>
    <w:p w14:paraId="75EEEEA6" w14:textId="35D53161" w:rsidR="001F1EDB" w:rsidRDefault="001F1EDB" w:rsidP="001F1EDB">
      <w:pPr>
        <w:jc w:val="both"/>
        <w:rPr>
          <w:rFonts w:asciiTheme="minorHAnsi" w:hAnsiTheme="minorHAnsi" w:cstheme="minorHAnsi"/>
          <w:sz w:val="24"/>
          <w:szCs w:val="24"/>
        </w:rPr>
      </w:pPr>
    </w:p>
    <w:p w14:paraId="4ED420B7" w14:textId="3AF7FB73" w:rsidR="0066492B" w:rsidRDefault="0066492B" w:rsidP="001F1EDB">
      <w:pPr>
        <w:jc w:val="both"/>
        <w:rPr>
          <w:rFonts w:asciiTheme="minorHAnsi" w:hAnsiTheme="minorHAnsi" w:cstheme="minorHAnsi"/>
          <w:sz w:val="24"/>
          <w:szCs w:val="24"/>
        </w:rPr>
      </w:pPr>
    </w:p>
    <w:p w14:paraId="567644FD" w14:textId="77777777" w:rsidR="0066492B" w:rsidRDefault="0066492B" w:rsidP="001F1EDB">
      <w:pPr>
        <w:jc w:val="both"/>
        <w:rPr>
          <w:rFonts w:asciiTheme="minorHAnsi" w:hAnsiTheme="minorHAnsi" w:cstheme="minorHAnsi"/>
          <w:sz w:val="24"/>
          <w:szCs w:val="24"/>
        </w:rPr>
      </w:pPr>
    </w:p>
    <w:p w14:paraId="2C7A882D" w14:textId="1241926D" w:rsidR="00E74F71" w:rsidRDefault="0066492B" w:rsidP="0066492B">
      <w:pPr>
        <w:pStyle w:val="Odstavecseseznamem"/>
        <w:numPr>
          <w:ilvl w:val="0"/>
          <w:numId w:val="8"/>
        </w:numPr>
        <w:jc w:val="both"/>
        <w:rPr>
          <w:rFonts w:asciiTheme="minorHAnsi" w:hAnsiTheme="minorHAnsi" w:cstheme="minorHAnsi"/>
          <w:b/>
          <w:sz w:val="28"/>
          <w:szCs w:val="28"/>
        </w:rPr>
      </w:pPr>
      <w:r>
        <w:rPr>
          <w:rFonts w:asciiTheme="minorHAnsi" w:hAnsiTheme="minorHAnsi" w:cstheme="minorHAnsi"/>
          <w:b/>
          <w:sz w:val="28"/>
          <w:szCs w:val="28"/>
        </w:rPr>
        <w:t xml:space="preserve">   </w:t>
      </w:r>
      <w:r w:rsidRPr="0066492B">
        <w:rPr>
          <w:rFonts w:asciiTheme="minorHAnsi" w:hAnsiTheme="minorHAnsi" w:cstheme="minorHAnsi"/>
          <w:b/>
          <w:sz w:val="28"/>
          <w:szCs w:val="28"/>
        </w:rPr>
        <w:t>Prevence a řešení šikanování</w:t>
      </w:r>
    </w:p>
    <w:p w14:paraId="789B2461" w14:textId="18FCE05B" w:rsidR="0066492B" w:rsidRDefault="0066492B" w:rsidP="0066492B">
      <w:pPr>
        <w:ind w:left="360"/>
        <w:jc w:val="both"/>
        <w:rPr>
          <w:rFonts w:asciiTheme="minorHAnsi" w:hAnsiTheme="minorHAnsi" w:cstheme="minorHAnsi"/>
          <w:b/>
          <w:sz w:val="28"/>
          <w:szCs w:val="28"/>
        </w:rPr>
      </w:pPr>
    </w:p>
    <w:p w14:paraId="79347ED2" w14:textId="6A47F72D" w:rsidR="0066492B" w:rsidRPr="0066492B" w:rsidRDefault="0066492B" w:rsidP="0066492B">
      <w:pPr>
        <w:jc w:val="both"/>
        <w:rPr>
          <w:rFonts w:asciiTheme="minorHAnsi" w:hAnsiTheme="minorHAnsi" w:cstheme="minorHAnsi"/>
          <w:sz w:val="24"/>
          <w:szCs w:val="24"/>
        </w:rPr>
      </w:pPr>
      <w:r w:rsidRPr="0066492B">
        <w:rPr>
          <w:rFonts w:asciiTheme="minorHAnsi" w:hAnsiTheme="minorHAnsi" w:cstheme="minorHAnsi"/>
          <w:sz w:val="24"/>
          <w:szCs w:val="24"/>
        </w:rPr>
        <w:t>Jako pedagogický pracovník jsem připraven na to, že mi může být šikana kdykoliv oznámena žákem, dalším</w:t>
      </w:r>
      <w:r>
        <w:rPr>
          <w:rFonts w:asciiTheme="minorHAnsi" w:hAnsiTheme="minorHAnsi" w:cstheme="minorHAnsi"/>
          <w:sz w:val="24"/>
          <w:szCs w:val="24"/>
        </w:rPr>
        <w:t xml:space="preserve"> </w:t>
      </w:r>
      <w:r w:rsidRPr="0066492B">
        <w:rPr>
          <w:rFonts w:asciiTheme="minorHAnsi" w:hAnsiTheme="minorHAnsi" w:cstheme="minorHAnsi"/>
          <w:sz w:val="24"/>
          <w:szCs w:val="24"/>
        </w:rPr>
        <w:t xml:space="preserve">zaměstnancem školy, zákonným zástupcem žáka, i osobou navštěvující školu. Tato oznámení </w:t>
      </w:r>
      <w:r>
        <w:rPr>
          <w:rFonts w:asciiTheme="minorHAnsi" w:hAnsiTheme="minorHAnsi" w:cstheme="minorHAnsi"/>
          <w:sz w:val="24"/>
          <w:szCs w:val="24"/>
        </w:rPr>
        <w:t>přijímám</w:t>
      </w:r>
      <w:r w:rsidRPr="0066492B">
        <w:rPr>
          <w:rFonts w:asciiTheme="minorHAnsi" w:hAnsiTheme="minorHAnsi" w:cstheme="minorHAnsi"/>
          <w:sz w:val="24"/>
          <w:szCs w:val="24"/>
        </w:rPr>
        <w:t xml:space="preserve"> a vyslechnu. Snažím se</w:t>
      </w:r>
      <w:r>
        <w:rPr>
          <w:rFonts w:asciiTheme="minorHAnsi" w:hAnsiTheme="minorHAnsi" w:cstheme="minorHAnsi"/>
          <w:sz w:val="24"/>
          <w:szCs w:val="24"/>
        </w:rPr>
        <w:t xml:space="preserve"> </w:t>
      </w:r>
      <w:r w:rsidRPr="0066492B">
        <w:rPr>
          <w:rFonts w:asciiTheme="minorHAnsi" w:hAnsiTheme="minorHAnsi" w:cstheme="minorHAnsi"/>
          <w:sz w:val="24"/>
          <w:szCs w:val="24"/>
        </w:rPr>
        <w:t>zjišťovat podrobnosti situace, se kterou za mnou dotyčná osoba přichází. Podporuji důvěru a spolupráci žákům, kterou tímto</w:t>
      </w:r>
      <w:r>
        <w:rPr>
          <w:rFonts w:asciiTheme="minorHAnsi" w:hAnsiTheme="minorHAnsi" w:cstheme="minorHAnsi"/>
          <w:sz w:val="24"/>
          <w:szCs w:val="24"/>
        </w:rPr>
        <w:t xml:space="preserve"> </w:t>
      </w:r>
      <w:r w:rsidRPr="0066492B">
        <w:rPr>
          <w:rFonts w:asciiTheme="minorHAnsi" w:hAnsiTheme="minorHAnsi" w:cstheme="minorHAnsi"/>
          <w:sz w:val="24"/>
          <w:szCs w:val="24"/>
        </w:rPr>
        <w:t>činem projevují.</w:t>
      </w:r>
      <w:r>
        <w:rPr>
          <w:rFonts w:asciiTheme="minorHAnsi" w:hAnsiTheme="minorHAnsi" w:cstheme="minorHAnsi"/>
          <w:sz w:val="24"/>
          <w:szCs w:val="24"/>
        </w:rPr>
        <w:t xml:space="preserve"> </w:t>
      </w:r>
      <w:r w:rsidRPr="0066492B">
        <w:rPr>
          <w:rFonts w:asciiTheme="minorHAnsi" w:hAnsiTheme="minorHAnsi" w:cstheme="minorHAnsi"/>
          <w:sz w:val="24"/>
          <w:szCs w:val="24"/>
        </w:rPr>
        <w:t>V této chvíli musím posoudit okamžitou závažnost situace. V akutním případě, kdy je osoba ve škole ohrožena na zdraví,</w:t>
      </w:r>
    </w:p>
    <w:p w14:paraId="3837BEA1" w14:textId="4C26F0A0" w:rsidR="0066492B" w:rsidRPr="0066492B" w:rsidRDefault="0066492B" w:rsidP="0066492B">
      <w:pPr>
        <w:jc w:val="both"/>
        <w:rPr>
          <w:rFonts w:asciiTheme="minorHAnsi" w:hAnsiTheme="minorHAnsi" w:cstheme="minorHAnsi"/>
          <w:sz w:val="24"/>
          <w:szCs w:val="24"/>
        </w:rPr>
      </w:pPr>
      <w:r w:rsidRPr="0066492B">
        <w:rPr>
          <w:rFonts w:asciiTheme="minorHAnsi" w:hAnsiTheme="minorHAnsi" w:cstheme="minorHAnsi"/>
          <w:sz w:val="24"/>
          <w:szCs w:val="24"/>
        </w:rPr>
        <w:t>okamžitě zachraňuji oběť, poskytuji první pomoc, či sháním další osobu, která je toho schopna. Při vážném ohrožení na zdraví</w:t>
      </w:r>
      <w:r>
        <w:rPr>
          <w:rFonts w:asciiTheme="minorHAnsi" w:hAnsiTheme="minorHAnsi" w:cstheme="minorHAnsi"/>
          <w:sz w:val="24"/>
          <w:szCs w:val="24"/>
        </w:rPr>
        <w:t xml:space="preserve"> </w:t>
      </w:r>
      <w:r w:rsidRPr="0066492B">
        <w:rPr>
          <w:rFonts w:asciiTheme="minorHAnsi" w:hAnsiTheme="minorHAnsi" w:cstheme="minorHAnsi"/>
          <w:sz w:val="24"/>
          <w:szCs w:val="24"/>
        </w:rPr>
        <w:t>jsem připraven volat záchrannou službu. Pokud jsme byli donuceni volat záchrannou službu, vždy následně informujeme</w:t>
      </w:r>
      <w:r>
        <w:rPr>
          <w:rFonts w:asciiTheme="minorHAnsi" w:hAnsiTheme="minorHAnsi" w:cstheme="minorHAnsi"/>
          <w:sz w:val="24"/>
          <w:szCs w:val="24"/>
        </w:rPr>
        <w:t xml:space="preserve"> </w:t>
      </w:r>
      <w:r w:rsidRPr="0066492B">
        <w:rPr>
          <w:rFonts w:asciiTheme="minorHAnsi" w:hAnsiTheme="minorHAnsi" w:cstheme="minorHAnsi"/>
          <w:sz w:val="24"/>
          <w:szCs w:val="24"/>
        </w:rPr>
        <w:t>zákonného zástupce.</w:t>
      </w:r>
    </w:p>
    <w:p w14:paraId="092566B7" w14:textId="77777777" w:rsidR="0066492B" w:rsidRPr="001F1EDB" w:rsidRDefault="0066492B" w:rsidP="001F1EDB">
      <w:pPr>
        <w:jc w:val="both"/>
        <w:rPr>
          <w:rFonts w:asciiTheme="minorHAnsi" w:hAnsiTheme="minorHAnsi" w:cstheme="minorHAnsi"/>
          <w:sz w:val="24"/>
          <w:szCs w:val="24"/>
        </w:rPr>
      </w:pPr>
    </w:p>
    <w:p w14:paraId="2CC892B3" w14:textId="6E1C716C" w:rsidR="0066492B" w:rsidRDefault="0066492B" w:rsidP="0066492B">
      <w:pPr>
        <w:jc w:val="both"/>
        <w:rPr>
          <w:rFonts w:asciiTheme="minorHAnsi" w:hAnsiTheme="minorHAnsi" w:cstheme="minorHAnsi"/>
          <w:b/>
          <w:sz w:val="24"/>
          <w:szCs w:val="24"/>
        </w:rPr>
      </w:pPr>
      <w:r w:rsidRPr="0066492B">
        <w:rPr>
          <w:rFonts w:asciiTheme="minorHAnsi" w:hAnsiTheme="minorHAnsi" w:cstheme="minorHAnsi"/>
          <w:b/>
          <w:sz w:val="24"/>
          <w:szCs w:val="24"/>
        </w:rPr>
        <w:t>Informuji školu</w:t>
      </w:r>
    </w:p>
    <w:p w14:paraId="5438414E" w14:textId="77777777" w:rsidR="0066492B" w:rsidRPr="0066492B" w:rsidRDefault="0066492B" w:rsidP="0066492B">
      <w:pPr>
        <w:jc w:val="both"/>
        <w:rPr>
          <w:rFonts w:asciiTheme="minorHAnsi" w:hAnsiTheme="minorHAnsi" w:cstheme="minorHAnsi"/>
          <w:b/>
          <w:sz w:val="24"/>
          <w:szCs w:val="24"/>
        </w:rPr>
      </w:pPr>
    </w:p>
    <w:p w14:paraId="0780F308" w14:textId="54317A77" w:rsidR="0066492B" w:rsidRPr="0066492B" w:rsidRDefault="0066492B" w:rsidP="0066492B">
      <w:pPr>
        <w:jc w:val="both"/>
        <w:rPr>
          <w:rFonts w:asciiTheme="minorHAnsi" w:hAnsiTheme="minorHAnsi" w:cstheme="minorHAnsi"/>
          <w:sz w:val="24"/>
          <w:szCs w:val="24"/>
        </w:rPr>
      </w:pPr>
      <w:r w:rsidRPr="0066492B">
        <w:rPr>
          <w:rFonts w:asciiTheme="minorHAnsi" w:hAnsiTheme="minorHAnsi" w:cstheme="minorHAnsi"/>
          <w:sz w:val="24"/>
          <w:szCs w:val="24"/>
        </w:rPr>
        <w:t>Součástí postupu každé krizové situace je krok „informovat školu“. Informování školy při potenciální šikaně probíhá</w:t>
      </w:r>
      <w:r>
        <w:rPr>
          <w:rFonts w:asciiTheme="minorHAnsi" w:hAnsiTheme="minorHAnsi" w:cstheme="minorHAnsi"/>
          <w:sz w:val="24"/>
          <w:szCs w:val="24"/>
        </w:rPr>
        <w:t xml:space="preserve"> </w:t>
      </w:r>
      <w:r w:rsidRPr="0066492B">
        <w:rPr>
          <w:rFonts w:asciiTheme="minorHAnsi" w:hAnsiTheme="minorHAnsi" w:cstheme="minorHAnsi"/>
          <w:sz w:val="24"/>
          <w:szCs w:val="24"/>
        </w:rPr>
        <w:t>v následujícím pořadí vždy, je-li to v dané situaci možné:</w:t>
      </w:r>
    </w:p>
    <w:p w14:paraId="78F82A15" w14:textId="77777777" w:rsidR="0066492B" w:rsidRPr="0066492B" w:rsidRDefault="0066492B" w:rsidP="0066492B">
      <w:pPr>
        <w:pStyle w:val="Odstavecseseznamem"/>
        <w:jc w:val="both"/>
        <w:rPr>
          <w:rFonts w:asciiTheme="minorHAnsi" w:hAnsiTheme="minorHAnsi" w:cstheme="minorHAnsi"/>
          <w:sz w:val="24"/>
          <w:szCs w:val="24"/>
        </w:rPr>
      </w:pPr>
      <w:r w:rsidRPr="0066492B">
        <w:rPr>
          <w:rFonts w:asciiTheme="minorHAnsi" w:hAnsiTheme="minorHAnsi" w:cstheme="minorHAnsi"/>
          <w:sz w:val="24"/>
          <w:szCs w:val="24"/>
        </w:rPr>
        <w:lastRenderedPageBreak/>
        <w:t>1) Třídní učitel</w:t>
      </w:r>
    </w:p>
    <w:p w14:paraId="63735FF6" w14:textId="77777777" w:rsidR="0066492B" w:rsidRPr="0066492B" w:rsidRDefault="0066492B" w:rsidP="0066492B">
      <w:pPr>
        <w:pStyle w:val="Odstavecseseznamem"/>
        <w:jc w:val="both"/>
        <w:rPr>
          <w:rFonts w:asciiTheme="minorHAnsi" w:hAnsiTheme="minorHAnsi" w:cstheme="minorHAnsi"/>
          <w:sz w:val="24"/>
          <w:szCs w:val="24"/>
        </w:rPr>
      </w:pPr>
      <w:r w:rsidRPr="0066492B">
        <w:rPr>
          <w:rFonts w:asciiTheme="minorHAnsi" w:hAnsiTheme="minorHAnsi" w:cstheme="minorHAnsi"/>
          <w:sz w:val="24"/>
          <w:szCs w:val="24"/>
        </w:rPr>
        <w:t>2) Školní metodik prevence</w:t>
      </w:r>
    </w:p>
    <w:p w14:paraId="5C3555C7" w14:textId="093409C4" w:rsidR="0066492B" w:rsidRDefault="0066492B" w:rsidP="0066492B">
      <w:pPr>
        <w:pStyle w:val="Odstavecseseznamem"/>
        <w:jc w:val="both"/>
        <w:rPr>
          <w:rFonts w:asciiTheme="minorHAnsi" w:hAnsiTheme="minorHAnsi" w:cstheme="minorHAnsi"/>
          <w:sz w:val="24"/>
          <w:szCs w:val="24"/>
        </w:rPr>
      </w:pPr>
      <w:r w:rsidRPr="0066492B">
        <w:rPr>
          <w:rFonts w:asciiTheme="minorHAnsi" w:hAnsiTheme="minorHAnsi" w:cstheme="minorHAnsi"/>
          <w:sz w:val="24"/>
          <w:szCs w:val="24"/>
        </w:rPr>
        <w:t>3) Vedení školy</w:t>
      </w:r>
    </w:p>
    <w:p w14:paraId="2C675236" w14:textId="77777777" w:rsidR="0066492B" w:rsidRPr="0066492B" w:rsidRDefault="0066492B" w:rsidP="0066492B">
      <w:pPr>
        <w:jc w:val="both"/>
        <w:rPr>
          <w:rFonts w:asciiTheme="minorHAnsi" w:hAnsiTheme="minorHAnsi" w:cstheme="minorHAnsi"/>
          <w:sz w:val="24"/>
          <w:szCs w:val="24"/>
        </w:rPr>
      </w:pPr>
    </w:p>
    <w:p w14:paraId="545F52C9" w14:textId="7AAC0B8A" w:rsidR="00007E93" w:rsidRDefault="0066492B" w:rsidP="0018792D">
      <w:pPr>
        <w:jc w:val="both"/>
        <w:rPr>
          <w:rFonts w:asciiTheme="minorHAnsi" w:hAnsiTheme="minorHAnsi" w:cstheme="minorHAnsi"/>
          <w:sz w:val="24"/>
          <w:szCs w:val="24"/>
        </w:rPr>
      </w:pPr>
      <w:r w:rsidRPr="0018792D">
        <w:rPr>
          <w:rFonts w:asciiTheme="minorHAnsi" w:hAnsiTheme="minorHAnsi" w:cstheme="minorHAnsi"/>
          <w:sz w:val="24"/>
          <w:szCs w:val="24"/>
        </w:rPr>
        <w:t>Od chvíle, kdy bylo informováno školní poradenské pracoviště již nejsem na krizovou situaci sám a mám příležitost čerpat</w:t>
      </w:r>
      <w:r w:rsidR="0018792D">
        <w:rPr>
          <w:rFonts w:asciiTheme="minorHAnsi" w:hAnsiTheme="minorHAnsi" w:cstheme="minorHAnsi"/>
          <w:sz w:val="24"/>
          <w:szCs w:val="24"/>
        </w:rPr>
        <w:t xml:space="preserve"> </w:t>
      </w:r>
      <w:r w:rsidRPr="0018792D">
        <w:rPr>
          <w:rFonts w:asciiTheme="minorHAnsi" w:hAnsiTheme="minorHAnsi" w:cstheme="minorHAnsi"/>
          <w:sz w:val="24"/>
          <w:szCs w:val="24"/>
        </w:rPr>
        <w:t>metodickou podporu od jednotlivých členů, či mou roli v situaci může člen školního poradenského pracoviště převzít. V případě,</w:t>
      </w:r>
      <w:r w:rsidR="0018792D">
        <w:rPr>
          <w:rFonts w:asciiTheme="minorHAnsi" w:hAnsiTheme="minorHAnsi" w:cstheme="minorHAnsi"/>
          <w:sz w:val="24"/>
          <w:szCs w:val="24"/>
        </w:rPr>
        <w:t xml:space="preserve"> </w:t>
      </w:r>
      <w:r w:rsidRPr="0066492B">
        <w:rPr>
          <w:rFonts w:asciiTheme="minorHAnsi" w:hAnsiTheme="minorHAnsi" w:cstheme="minorHAnsi"/>
          <w:sz w:val="24"/>
          <w:szCs w:val="24"/>
        </w:rPr>
        <w:t>že potřebný zaměstnanec není přítomen ve škole, jeho roli zaujímá jiný zaměstnanec, poté je informován při nejbližší možné</w:t>
      </w:r>
      <w:r w:rsidR="0018792D" w:rsidRPr="0018792D">
        <w:t xml:space="preserve"> </w:t>
      </w:r>
      <w:r w:rsidR="0018792D" w:rsidRPr="0018792D">
        <w:rPr>
          <w:rFonts w:asciiTheme="minorHAnsi" w:hAnsiTheme="minorHAnsi" w:cstheme="minorHAnsi"/>
          <w:sz w:val="24"/>
          <w:szCs w:val="24"/>
        </w:rPr>
        <w:t>příležitosti.</w:t>
      </w:r>
    </w:p>
    <w:p w14:paraId="3543B295" w14:textId="0126C4F1" w:rsidR="0018792D" w:rsidRDefault="0018792D" w:rsidP="0018792D">
      <w:pPr>
        <w:jc w:val="both"/>
        <w:rPr>
          <w:rFonts w:asciiTheme="minorHAnsi" w:hAnsiTheme="minorHAnsi" w:cstheme="minorHAnsi"/>
          <w:sz w:val="24"/>
          <w:szCs w:val="24"/>
        </w:rPr>
      </w:pPr>
    </w:p>
    <w:p w14:paraId="475DF79D" w14:textId="7AF1265D" w:rsidR="0018792D" w:rsidRDefault="0018792D" w:rsidP="0018792D">
      <w:pPr>
        <w:jc w:val="both"/>
        <w:rPr>
          <w:rFonts w:asciiTheme="minorHAnsi" w:hAnsiTheme="minorHAnsi" w:cstheme="minorHAnsi"/>
          <w:sz w:val="24"/>
          <w:szCs w:val="24"/>
        </w:rPr>
      </w:pPr>
    </w:p>
    <w:p w14:paraId="635341D5" w14:textId="74122177" w:rsidR="0018792D" w:rsidRDefault="0018792D" w:rsidP="0018792D">
      <w:pPr>
        <w:jc w:val="both"/>
        <w:rPr>
          <w:rFonts w:asciiTheme="minorHAnsi" w:hAnsiTheme="minorHAnsi" w:cstheme="minorHAnsi"/>
          <w:b/>
          <w:sz w:val="24"/>
          <w:szCs w:val="24"/>
        </w:rPr>
      </w:pPr>
      <w:r w:rsidRPr="0018792D">
        <w:rPr>
          <w:rFonts w:asciiTheme="minorHAnsi" w:hAnsiTheme="minorHAnsi" w:cstheme="minorHAnsi"/>
          <w:b/>
          <w:sz w:val="24"/>
          <w:szCs w:val="24"/>
        </w:rPr>
        <w:t>Mapujeme situaci</w:t>
      </w:r>
    </w:p>
    <w:p w14:paraId="769ABA87" w14:textId="28F2C741" w:rsidR="004D4D1A" w:rsidRDefault="004D4D1A" w:rsidP="0018792D">
      <w:pPr>
        <w:jc w:val="both"/>
        <w:rPr>
          <w:rFonts w:asciiTheme="minorHAnsi" w:hAnsiTheme="minorHAnsi" w:cstheme="minorHAnsi"/>
          <w:b/>
          <w:sz w:val="24"/>
          <w:szCs w:val="24"/>
        </w:rPr>
      </w:pPr>
    </w:p>
    <w:p w14:paraId="04D2C5FC" w14:textId="77777777" w:rsidR="004D4D1A" w:rsidRPr="0018792D" w:rsidRDefault="004D4D1A" w:rsidP="0018792D">
      <w:pPr>
        <w:jc w:val="both"/>
        <w:rPr>
          <w:rFonts w:asciiTheme="minorHAnsi" w:hAnsiTheme="minorHAnsi" w:cstheme="minorHAnsi"/>
          <w:b/>
          <w:sz w:val="24"/>
          <w:szCs w:val="24"/>
        </w:rPr>
      </w:pPr>
    </w:p>
    <w:p w14:paraId="6FB97CF5" w14:textId="77777777" w:rsidR="0018792D" w:rsidRDefault="0018792D" w:rsidP="0018792D">
      <w:pPr>
        <w:pStyle w:val="Odstavecseseznamem"/>
        <w:numPr>
          <w:ilvl w:val="0"/>
          <w:numId w:val="22"/>
        </w:numPr>
        <w:jc w:val="both"/>
        <w:rPr>
          <w:rFonts w:asciiTheme="minorHAnsi" w:hAnsiTheme="minorHAnsi" w:cstheme="minorHAnsi"/>
          <w:sz w:val="24"/>
          <w:szCs w:val="24"/>
        </w:rPr>
      </w:pPr>
      <w:r w:rsidRPr="0018792D">
        <w:rPr>
          <w:rFonts w:asciiTheme="minorHAnsi" w:hAnsiTheme="minorHAnsi" w:cstheme="minorHAnsi"/>
          <w:sz w:val="24"/>
          <w:szCs w:val="24"/>
        </w:rPr>
        <w:t>Během tohoto kroku všichni sledujeme při výuce i přestávkách projevy žáků, chování, způsoby komunikace a vyhledáváme potenciální role ohrožených jedinců ve třídním kolektivu.</w:t>
      </w:r>
    </w:p>
    <w:p w14:paraId="7E641DB8" w14:textId="77777777" w:rsidR="0018792D" w:rsidRDefault="0018792D" w:rsidP="0018792D">
      <w:pPr>
        <w:pStyle w:val="Odstavecseseznamem"/>
        <w:numPr>
          <w:ilvl w:val="0"/>
          <w:numId w:val="22"/>
        </w:numPr>
        <w:jc w:val="both"/>
        <w:rPr>
          <w:rFonts w:asciiTheme="minorHAnsi" w:hAnsiTheme="minorHAnsi" w:cstheme="minorHAnsi"/>
          <w:sz w:val="24"/>
          <w:szCs w:val="24"/>
        </w:rPr>
      </w:pPr>
      <w:r w:rsidRPr="0018792D">
        <w:rPr>
          <w:rFonts w:asciiTheme="minorHAnsi" w:hAnsiTheme="minorHAnsi" w:cstheme="minorHAnsi"/>
          <w:sz w:val="24"/>
          <w:szCs w:val="24"/>
        </w:rPr>
        <w:t>Zahajujeme monitoring bezpečí ve třídě, který trvá až do</w:t>
      </w:r>
      <w:r>
        <w:rPr>
          <w:rFonts w:asciiTheme="minorHAnsi" w:hAnsiTheme="minorHAnsi" w:cstheme="minorHAnsi"/>
          <w:sz w:val="24"/>
          <w:szCs w:val="24"/>
        </w:rPr>
        <w:t xml:space="preserve"> </w:t>
      </w:r>
      <w:r w:rsidRPr="0018792D">
        <w:rPr>
          <w:rFonts w:asciiTheme="minorHAnsi" w:hAnsiTheme="minorHAnsi" w:cstheme="minorHAnsi"/>
          <w:sz w:val="24"/>
          <w:szCs w:val="24"/>
        </w:rPr>
        <w:t>uzavření daného případu. Vedení školy má možnost nařídit zvýšený dohled u třídy, u které máme podezření na šikanu. Situaci ve</w:t>
      </w:r>
      <w:r>
        <w:rPr>
          <w:rFonts w:asciiTheme="minorHAnsi" w:hAnsiTheme="minorHAnsi" w:cstheme="minorHAnsi"/>
          <w:sz w:val="24"/>
          <w:szCs w:val="24"/>
        </w:rPr>
        <w:t xml:space="preserve"> </w:t>
      </w:r>
      <w:r w:rsidRPr="0018792D">
        <w:rPr>
          <w:rFonts w:asciiTheme="minorHAnsi" w:hAnsiTheme="minorHAnsi" w:cstheme="minorHAnsi"/>
          <w:sz w:val="24"/>
          <w:szCs w:val="24"/>
        </w:rPr>
        <w:t>třídě vyšetřujeme i během výuky samotné např. pomocí zaměřených skupinových aktivit, třídnických hodin, či průzkumem</w:t>
      </w:r>
      <w:r>
        <w:rPr>
          <w:rFonts w:asciiTheme="minorHAnsi" w:hAnsiTheme="minorHAnsi" w:cstheme="minorHAnsi"/>
          <w:sz w:val="24"/>
          <w:szCs w:val="24"/>
        </w:rPr>
        <w:t xml:space="preserve"> </w:t>
      </w:r>
      <w:r w:rsidRPr="0018792D">
        <w:rPr>
          <w:rFonts w:asciiTheme="minorHAnsi" w:hAnsiTheme="minorHAnsi" w:cstheme="minorHAnsi"/>
          <w:sz w:val="24"/>
          <w:szCs w:val="24"/>
        </w:rPr>
        <w:t>sociometrického charakteru.</w:t>
      </w:r>
    </w:p>
    <w:p w14:paraId="13461C6B" w14:textId="66A6388A" w:rsidR="0018792D" w:rsidRPr="0018792D" w:rsidRDefault="0018792D" w:rsidP="0018792D">
      <w:pPr>
        <w:pStyle w:val="Odstavecseseznamem"/>
        <w:numPr>
          <w:ilvl w:val="0"/>
          <w:numId w:val="22"/>
        </w:numPr>
        <w:jc w:val="both"/>
        <w:rPr>
          <w:rFonts w:asciiTheme="minorHAnsi" w:hAnsiTheme="minorHAnsi" w:cstheme="minorHAnsi"/>
          <w:sz w:val="24"/>
          <w:szCs w:val="24"/>
        </w:rPr>
      </w:pPr>
      <w:r w:rsidRPr="0018792D">
        <w:rPr>
          <w:rFonts w:asciiTheme="minorHAnsi" w:hAnsiTheme="minorHAnsi" w:cstheme="minorHAnsi"/>
          <w:sz w:val="24"/>
          <w:szCs w:val="24"/>
        </w:rPr>
        <w:t>Třídní učitel se školním metodikem prevence spolupracují na mapování situace. S žáky spojenými se šikanou vedou</w:t>
      </w:r>
      <w:r>
        <w:rPr>
          <w:rFonts w:asciiTheme="minorHAnsi" w:hAnsiTheme="minorHAnsi" w:cstheme="minorHAnsi"/>
          <w:sz w:val="24"/>
          <w:szCs w:val="24"/>
        </w:rPr>
        <w:t xml:space="preserve"> </w:t>
      </w:r>
      <w:r w:rsidRPr="0018792D">
        <w:rPr>
          <w:rFonts w:asciiTheme="minorHAnsi" w:hAnsiTheme="minorHAnsi" w:cstheme="minorHAnsi"/>
          <w:sz w:val="24"/>
          <w:szCs w:val="24"/>
        </w:rPr>
        <w:t>individuální rozhovory, které probíhají vždy v soukromí, v utajení a vždy v následujícím pořadí:</w:t>
      </w:r>
    </w:p>
    <w:p w14:paraId="03F34FEF" w14:textId="4CF29995" w:rsidR="0018792D" w:rsidRPr="0018792D" w:rsidRDefault="0018792D" w:rsidP="0018792D">
      <w:pPr>
        <w:pStyle w:val="Odstavecseseznamem"/>
        <w:numPr>
          <w:ilvl w:val="0"/>
          <w:numId w:val="23"/>
        </w:numPr>
        <w:jc w:val="both"/>
        <w:rPr>
          <w:rFonts w:asciiTheme="minorHAnsi" w:hAnsiTheme="minorHAnsi" w:cstheme="minorHAnsi"/>
          <w:sz w:val="24"/>
          <w:szCs w:val="24"/>
        </w:rPr>
      </w:pPr>
      <w:r w:rsidRPr="0018792D">
        <w:rPr>
          <w:rFonts w:asciiTheme="minorHAnsi" w:hAnsiTheme="minorHAnsi" w:cstheme="minorHAnsi"/>
          <w:sz w:val="24"/>
          <w:szCs w:val="24"/>
        </w:rPr>
        <w:t>Informátor – Zjišťujeme: Co se děje? Jak dlouho? Jak často? Kdo všechno? Komu dalšímu? Viděl to někdo?</w:t>
      </w:r>
      <w:r>
        <w:rPr>
          <w:rFonts w:asciiTheme="minorHAnsi" w:hAnsiTheme="minorHAnsi" w:cstheme="minorHAnsi"/>
          <w:sz w:val="24"/>
          <w:szCs w:val="24"/>
        </w:rPr>
        <w:t xml:space="preserve"> </w:t>
      </w:r>
      <w:r w:rsidRPr="0018792D">
        <w:rPr>
          <w:rFonts w:asciiTheme="minorHAnsi" w:hAnsiTheme="minorHAnsi" w:cstheme="minorHAnsi"/>
          <w:sz w:val="24"/>
          <w:szCs w:val="24"/>
        </w:rPr>
        <w:t>Zastal se nebo pomohl někdo?</w:t>
      </w:r>
    </w:p>
    <w:p w14:paraId="5DABFF9F" w14:textId="7F6E8117" w:rsidR="0018792D" w:rsidRPr="0018792D" w:rsidRDefault="0018792D" w:rsidP="0018792D">
      <w:pPr>
        <w:pStyle w:val="Odstavecseseznamem"/>
        <w:numPr>
          <w:ilvl w:val="0"/>
          <w:numId w:val="23"/>
        </w:numPr>
        <w:jc w:val="both"/>
        <w:rPr>
          <w:rFonts w:asciiTheme="minorHAnsi" w:hAnsiTheme="minorHAnsi" w:cstheme="minorHAnsi"/>
          <w:sz w:val="24"/>
          <w:szCs w:val="24"/>
        </w:rPr>
      </w:pPr>
      <w:r w:rsidRPr="0018792D">
        <w:rPr>
          <w:rFonts w:asciiTheme="minorHAnsi" w:hAnsiTheme="minorHAnsi" w:cstheme="minorHAnsi"/>
          <w:sz w:val="24"/>
          <w:szCs w:val="24"/>
        </w:rPr>
        <w:t>Oběti – Zjišťujeme: Co se děje? Jak dlouho? Jak často? Kdo všechno? Komu dalšímu? Kdo další by mohl o situaci</w:t>
      </w:r>
      <w:r>
        <w:rPr>
          <w:rFonts w:asciiTheme="minorHAnsi" w:hAnsiTheme="minorHAnsi" w:cstheme="minorHAnsi"/>
          <w:sz w:val="24"/>
          <w:szCs w:val="24"/>
        </w:rPr>
        <w:t xml:space="preserve"> </w:t>
      </w:r>
      <w:r w:rsidRPr="0018792D">
        <w:rPr>
          <w:rFonts w:asciiTheme="minorHAnsi" w:hAnsiTheme="minorHAnsi" w:cstheme="minorHAnsi"/>
          <w:sz w:val="24"/>
          <w:szCs w:val="24"/>
        </w:rPr>
        <w:t>spolehlivě svědčit?</w:t>
      </w:r>
    </w:p>
    <w:p w14:paraId="64652F3E" w14:textId="715648E2" w:rsidR="0018792D" w:rsidRPr="0018792D" w:rsidRDefault="0018792D" w:rsidP="0018792D">
      <w:pPr>
        <w:pStyle w:val="Odstavecseseznamem"/>
        <w:numPr>
          <w:ilvl w:val="0"/>
          <w:numId w:val="23"/>
        </w:numPr>
        <w:jc w:val="both"/>
        <w:rPr>
          <w:rFonts w:asciiTheme="minorHAnsi" w:hAnsiTheme="minorHAnsi" w:cstheme="minorHAnsi"/>
          <w:sz w:val="24"/>
          <w:szCs w:val="24"/>
        </w:rPr>
      </w:pPr>
      <w:r w:rsidRPr="0018792D">
        <w:rPr>
          <w:rFonts w:asciiTheme="minorHAnsi" w:hAnsiTheme="minorHAnsi" w:cstheme="minorHAnsi"/>
          <w:sz w:val="24"/>
          <w:szCs w:val="24"/>
        </w:rPr>
        <w:t>Spolehliví svědci – Ověřujeme tvrzení oběti a získáváme další informace: Kdo? Komu? Proč? Kdy? Kde? Jak</w:t>
      </w:r>
      <w:r>
        <w:rPr>
          <w:rFonts w:asciiTheme="minorHAnsi" w:hAnsiTheme="minorHAnsi" w:cstheme="minorHAnsi"/>
          <w:sz w:val="24"/>
          <w:szCs w:val="24"/>
        </w:rPr>
        <w:t xml:space="preserve"> </w:t>
      </w:r>
      <w:r w:rsidRPr="0018792D">
        <w:rPr>
          <w:rFonts w:asciiTheme="minorHAnsi" w:hAnsiTheme="minorHAnsi" w:cstheme="minorHAnsi"/>
          <w:sz w:val="24"/>
          <w:szCs w:val="24"/>
        </w:rPr>
        <w:t>často? Co důležitého ještě nevíme?</w:t>
      </w:r>
    </w:p>
    <w:p w14:paraId="53D39A42" w14:textId="09E621E0" w:rsidR="0018792D" w:rsidRDefault="0018792D" w:rsidP="0018792D">
      <w:pPr>
        <w:pStyle w:val="Odstavecseseznamem"/>
        <w:numPr>
          <w:ilvl w:val="0"/>
          <w:numId w:val="23"/>
        </w:numPr>
        <w:jc w:val="both"/>
        <w:rPr>
          <w:rFonts w:asciiTheme="minorHAnsi" w:hAnsiTheme="minorHAnsi" w:cstheme="minorHAnsi"/>
          <w:sz w:val="24"/>
          <w:szCs w:val="24"/>
        </w:rPr>
      </w:pPr>
      <w:r w:rsidRPr="0018792D">
        <w:rPr>
          <w:rFonts w:asciiTheme="minorHAnsi" w:hAnsiTheme="minorHAnsi" w:cstheme="minorHAnsi"/>
          <w:sz w:val="24"/>
          <w:szCs w:val="24"/>
        </w:rPr>
        <w:t>Agresoři – Až poté, kdy máme nasbírané maximum informací, dáváme prostor agresorům k vyjádření se</w:t>
      </w:r>
      <w:r>
        <w:rPr>
          <w:rFonts w:asciiTheme="minorHAnsi" w:hAnsiTheme="minorHAnsi" w:cstheme="minorHAnsi"/>
          <w:sz w:val="24"/>
          <w:szCs w:val="24"/>
        </w:rPr>
        <w:t xml:space="preserve"> </w:t>
      </w:r>
      <w:r w:rsidRPr="0018792D">
        <w:rPr>
          <w:rFonts w:asciiTheme="minorHAnsi" w:hAnsiTheme="minorHAnsi" w:cstheme="minorHAnsi"/>
          <w:sz w:val="24"/>
          <w:szCs w:val="24"/>
        </w:rPr>
        <w:t>k situaci a zjišťujeme příčinu jejich chování.</w:t>
      </w:r>
    </w:p>
    <w:p w14:paraId="5CAE3782" w14:textId="2501FEF5" w:rsidR="0018792D" w:rsidRDefault="0018792D" w:rsidP="004D4D1A">
      <w:pPr>
        <w:pStyle w:val="Odstavecseseznamem"/>
        <w:ind w:left="720"/>
        <w:jc w:val="both"/>
        <w:rPr>
          <w:rFonts w:asciiTheme="minorHAnsi" w:hAnsiTheme="minorHAnsi" w:cstheme="minorHAnsi"/>
          <w:sz w:val="24"/>
          <w:szCs w:val="24"/>
        </w:rPr>
      </w:pPr>
    </w:p>
    <w:p w14:paraId="589ECF80" w14:textId="77777777" w:rsidR="004D4D1A" w:rsidRPr="0018792D" w:rsidRDefault="004D4D1A" w:rsidP="004D4D1A">
      <w:pPr>
        <w:pStyle w:val="Odstavecseseznamem"/>
        <w:ind w:left="720"/>
        <w:jc w:val="both"/>
        <w:rPr>
          <w:rFonts w:asciiTheme="minorHAnsi" w:hAnsiTheme="minorHAnsi" w:cstheme="minorHAnsi"/>
          <w:sz w:val="24"/>
          <w:szCs w:val="24"/>
        </w:rPr>
      </w:pPr>
    </w:p>
    <w:p w14:paraId="77D1B608" w14:textId="5F8B3AD0" w:rsidR="0018792D" w:rsidRDefault="0018792D" w:rsidP="0018792D">
      <w:pPr>
        <w:jc w:val="both"/>
        <w:rPr>
          <w:rFonts w:asciiTheme="minorHAnsi" w:hAnsiTheme="minorHAnsi" w:cstheme="minorHAnsi"/>
          <w:sz w:val="24"/>
          <w:szCs w:val="24"/>
          <w:u w:val="single"/>
        </w:rPr>
      </w:pPr>
      <w:r w:rsidRPr="0018792D">
        <w:rPr>
          <w:rFonts w:asciiTheme="minorHAnsi" w:hAnsiTheme="minorHAnsi" w:cstheme="minorHAnsi"/>
          <w:sz w:val="24"/>
          <w:szCs w:val="24"/>
          <w:u w:val="single"/>
        </w:rPr>
        <w:t>Co nikdy nedělám, když mapuji šikanu!</w:t>
      </w:r>
    </w:p>
    <w:p w14:paraId="7B5C2B2E" w14:textId="77777777" w:rsidR="004D4D1A" w:rsidRPr="0018792D" w:rsidRDefault="004D4D1A" w:rsidP="0018792D">
      <w:pPr>
        <w:jc w:val="both"/>
        <w:rPr>
          <w:rFonts w:asciiTheme="minorHAnsi" w:hAnsiTheme="minorHAnsi" w:cstheme="minorHAnsi"/>
          <w:sz w:val="24"/>
          <w:szCs w:val="24"/>
          <w:u w:val="single"/>
        </w:rPr>
      </w:pPr>
    </w:p>
    <w:p w14:paraId="3B0839F9" w14:textId="5613549C" w:rsidR="0018792D" w:rsidRPr="0018792D" w:rsidRDefault="0018792D" w:rsidP="0018792D">
      <w:pPr>
        <w:pStyle w:val="Odstavecseseznamem"/>
        <w:numPr>
          <w:ilvl w:val="0"/>
          <w:numId w:val="24"/>
        </w:numPr>
        <w:jc w:val="both"/>
        <w:rPr>
          <w:rFonts w:asciiTheme="minorHAnsi" w:hAnsiTheme="minorHAnsi" w:cstheme="minorHAnsi"/>
          <w:sz w:val="24"/>
          <w:szCs w:val="24"/>
        </w:rPr>
      </w:pPr>
      <w:r w:rsidRPr="0018792D">
        <w:rPr>
          <w:rFonts w:asciiTheme="minorHAnsi" w:hAnsiTheme="minorHAnsi" w:cstheme="minorHAnsi"/>
          <w:sz w:val="24"/>
          <w:szCs w:val="24"/>
        </w:rPr>
        <w:t>Neřeším situaci ve třídě přede všemi žáky, mohu tím ohroženému žákovi i škole situaci výrazným způsobem</w:t>
      </w:r>
      <w:r>
        <w:rPr>
          <w:rFonts w:asciiTheme="minorHAnsi" w:hAnsiTheme="minorHAnsi" w:cstheme="minorHAnsi"/>
          <w:sz w:val="24"/>
          <w:szCs w:val="24"/>
        </w:rPr>
        <w:t xml:space="preserve"> </w:t>
      </w:r>
      <w:r w:rsidRPr="0018792D">
        <w:rPr>
          <w:rFonts w:asciiTheme="minorHAnsi" w:hAnsiTheme="minorHAnsi" w:cstheme="minorHAnsi"/>
          <w:sz w:val="24"/>
          <w:szCs w:val="24"/>
        </w:rPr>
        <w:t>zhoršit!</w:t>
      </w:r>
    </w:p>
    <w:p w14:paraId="5F4E2CD8" w14:textId="144C3D5C" w:rsidR="0018792D" w:rsidRPr="0018792D" w:rsidRDefault="0018792D" w:rsidP="0018792D">
      <w:pPr>
        <w:pStyle w:val="Odstavecseseznamem"/>
        <w:numPr>
          <w:ilvl w:val="0"/>
          <w:numId w:val="24"/>
        </w:numPr>
        <w:jc w:val="both"/>
        <w:rPr>
          <w:rFonts w:asciiTheme="minorHAnsi" w:hAnsiTheme="minorHAnsi" w:cstheme="minorHAnsi"/>
          <w:sz w:val="24"/>
          <w:szCs w:val="24"/>
        </w:rPr>
      </w:pPr>
      <w:r w:rsidRPr="0018792D">
        <w:rPr>
          <w:rFonts w:asciiTheme="minorHAnsi" w:hAnsiTheme="minorHAnsi" w:cstheme="minorHAnsi"/>
          <w:sz w:val="24"/>
          <w:szCs w:val="24"/>
        </w:rPr>
        <w:t>Nevedu vyšetřovací rozhovor s agresorem samotným, dokud nenasbírám maximum potřebných informací,</w:t>
      </w:r>
      <w:r>
        <w:rPr>
          <w:rFonts w:asciiTheme="minorHAnsi" w:hAnsiTheme="minorHAnsi" w:cstheme="minorHAnsi"/>
          <w:sz w:val="24"/>
          <w:szCs w:val="24"/>
        </w:rPr>
        <w:t xml:space="preserve"> </w:t>
      </w:r>
      <w:r w:rsidRPr="0018792D">
        <w:rPr>
          <w:rFonts w:asciiTheme="minorHAnsi" w:hAnsiTheme="minorHAnsi" w:cstheme="minorHAnsi"/>
          <w:sz w:val="24"/>
          <w:szCs w:val="24"/>
        </w:rPr>
        <w:t>jednám s ním jako s posledním!</w:t>
      </w:r>
    </w:p>
    <w:p w14:paraId="1059AB69" w14:textId="757BD7BD" w:rsidR="0018792D" w:rsidRDefault="0018792D" w:rsidP="0018792D">
      <w:pPr>
        <w:pStyle w:val="Odstavecseseznamem"/>
        <w:numPr>
          <w:ilvl w:val="0"/>
          <w:numId w:val="24"/>
        </w:numPr>
        <w:jc w:val="both"/>
        <w:rPr>
          <w:rFonts w:asciiTheme="minorHAnsi" w:hAnsiTheme="minorHAnsi" w:cstheme="minorHAnsi"/>
          <w:sz w:val="24"/>
          <w:szCs w:val="24"/>
        </w:rPr>
      </w:pPr>
      <w:r w:rsidRPr="0018792D">
        <w:rPr>
          <w:rFonts w:asciiTheme="minorHAnsi" w:hAnsiTheme="minorHAnsi" w:cstheme="minorHAnsi"/>
          <w:sz w:val="24"/>
          <w:szCs w:val="24"/>
        </w:rPr>
        <w:t>Nikdy nevedu vyšetřovací rozhovor s několika agresory najednou, tímto předcházím společně domluvené, křivé</w:t>
      </w:r>
      <w:r w:rsidRPr="0018792D">
        <w:t xml:space="preserve"> </w:t>
      </w:r>
      <w:r w:rsidRPr="0018792D">
        <w:rPr>
          <w:rFonts w:asciiTheme="minorHAnsi" w:hAnsiTheme="minorHAnsi" w:cstheme="minorHAnsi"/>
          <w:sz w:val="24"/>
          <w:szCs w:val="24"/>
        </w:rPr>
        <w:t>výpovědi!</w:t>
      </w:r>
    </w:p>
    <w:p w14:paraId="2B1058CF" w14:textId="6087ED3D" w:rsidR="0018792D" w:rsidRDefault="0018792D" w:rsidP="0018792D">
      <w:pPr>
        <w:jc w:val="both"/>
        <w:rPr>
          <w:rFonts w:asciiTheme="minorHAnsi" w:hAnsiTheme="minorHAnsi" w:cstheme="minorHAnsi"/>
          <w:sz w:val="24"/>
          <w:szCs w:val="24"/>
        </w:rPr>
      </w:pPr>
    </w:p>
    <w:p w14:paraId="59A51473" w14:textId="19F179F3" w:rsidR="0018792D" w:rsidRDefault="0018792D" w:rsidP="0018792D">
      <w:pPr>
        <w:jc w:val="both"/>
        <w:rPr>
          <w:rFonts w:asciiTheme="minorHAnsi" w:hAnsiTheme="minorHAnsi" w:cstheme="minorHAnsi"/>
          <w:sz w:val="24"/>
          <w:szCs w:val="24"/>
        </w:rPr>
      </w:pPr>
    </w:p>
    <w:p w14:paraId="5FE02B07" w14:textId="77777777" w:rsidR="004D4D1A" w:rsidRPr="0018792D" w:rsidRDefault="004D4D1A" w:rsidP="0018792D">
      <w:pPr>
        <w:jc w:val="both"/>
        <w:rPr>
          <w:rFonts w:asciiTheme="minorHAnsi" w:hAnsiTheme="minorHAnsi" w:cstheme="minorHAnsi"/>
          <w:sz w:val="24"/>
          <w:szCs w:val="24"/>
        </w:rPr>
      </w:pPr>
    </w:p>
    <w:p w14:paraId="495CE7A1" w14:textId="35DF9DE2" w:rsidR="0018792D" w:rsidRDefault="0018792D" w:rsidP="0018792D">
      <w:pPr>
        <w:jc w:val="both"/>
        <w:rPr>
          <w:rFonts w:asciiTheme="minorHAnsi" w:hAnsiTheme="minorHAnsi" w:cstheme="minorHAnsi"/>
          <w:b/>
          <w:sz w:val="24"/>
          <w:szCs w:val="24"/>
        </w:rPr>
      </w:pPr>
      <w:r w:rsidRPr="00BD5F01">
        <w:rPr>
          <w:rFonts w:asciiTheme="minorHAnsi" w:hAnsiTheme="minorHAnsi" w:cstheme="minorHAnsi"/>
          <w:b/>
          <w:sz w:val="24"/>
          <w:szCs w:val="24"/>
        </w:rPr>
        <w:lastRenderedPageBreak/>
        <w:t>Zhodnotíme vážnost situace</w:t>
      </w:r>
    </w:p>
    <w:p w14:paraId="5EB8C7FB" w14:textId="77777777" w:rsidR="004D4D1A" w:rsidRPr="00BD5F01" w:rsidRDefault="004D4D1A" w:rsidP="0018792D">
      <w:pPr>
        <w:jc w:val="both"/>
        <w:rPr>
          <w:rFonts w:asciiTheme="minorHAnsi" w:hAnsiTheme="minorHAnsi" w:cstheme="minorHAnsi"/>
          <w:b/>
          <w:sz w:val="24"/>
          <w:szCs w:val="24"/>
        </w:rPr>
      </w:pPr>
    </w:p>
    <w:p w14:paraId="68AC8BFC" w14:textId="0D20EC7E" w:rsidR="00EA51AD" w:rsidRDefault="0018792D" w:rsidP="0018792D">
      <w:pPr>
        <w:jc w:val="both"/>
        <w:rPr>
          <w:rFonts w:asciiTheme="minorHAnsi" w:hAnsiTheme="minorHAnsi" w:cstheme="minorHAnsi"/>
          <w:sz w:val="24"/>
          <w:szCs w:val="24"/>
        </w:rPr>
      </w:pPr>
      <w:r w:rsidRPr="0018792D">
        <w:rPr>
          <w:rFonts w:asciiTheme="minorHAnsi" w:hAnsiTheme="minorHAnsi" w:cstheme="minorHAnsi"/>
          <w:sz w:val="24"/>
          <w:szCs w:val="24"/>
        </w:rPr>
        <w:t xml:space="preserve">Třídní učitel ve spolupráci se školním metodikem prevence na základě výstupů </w:t>
      </w:r>
      <w:r w:rsidR="00BD5F01" w:rsidRPr="0018792D">
        <w:rPr>
          <w:rFonts w:asciiTheme="minorHAnsi" w:hAnsiTheme="minorHAnsi" w:cstheme="minorHAnsi"/>
          <w:sz w:val="24"/>
          <w:szCs w:val="24"/>
        </w:rPr>
        <w:t>šetření vyhodnocují</w:t>
      </w:r>
      <w:r w:rsidRPr="0018792D">
        <w:rPr>
          <w:rFonts w:asciiTheme="minorHAnsi" w:hAnsiTheme="minorHAnsi" w:cstheme="minorHAnsi"/>
          <w:sz w:val="24"/>
          <w:szCs w:val="24"/>
        </w:rPr>
        <w:t xml:space="preserve"> situaci.</w:t>
      </w:r>
      <w:r w:rsidR="00BD5F01">
        <w:rPr>
          <w:rFonts w:asciiTheme="minorHAnsi" w:hAnsiTheme="minorHAnsi" w:cstheme="minorHAnsi"/>
          <w:sz w:val="24"/>
          <w:szCs w:val="24"/>
        </w:rPr>
        <w:t xml:space="preserve"> </w:t>
      </w:r>
      <w:r w:rsidRPr="0018792D">
        <w:rPr>
          <w:rFonts w:asciiTheme="minorHAnsi" w:hAnsiTheme="minorHAnsi" w:cstheme="minorHAnsi"/>
          <w:sz w:val="24"/>
          <w:szCs w:val="24"/>
        </w:rPr>
        <w:t>Společně s členy školního poradenského pracoviště rozhodneme o konkrétním nutném postupu.</w:t>
      </w:r>
    </w:p>
    <w:p w14:paraId="431D67A7" w14:textId="71DCE310" w:rsidR="00BD5F01" w:rsidRDefault="00BD5F01" w:rsidP="0018792D">
      <w:pPr>
        <w:jc w:val="both"/>
        <w:rPr>
          <w:rFonts w:asciiTheme="minorHAnsi" w:hAnsiTheme="minorHAnsi" w:cstheme="minorHAnsi"/>
          <w:sz w:val="24"/>
          <w:szCs w:val="24"/>
        </w:rPr>
      </w:pPr>
    </w:p>
    <w:p w14:paraId="41FFD8D2" w14:textId="0F2DBB72" w:rsidR="004D4D1A" w:rsidRDefault="004D4D1A" w:rsidP="0018792D">
      <w:pPr>
        <w:jc w:val="both"/>
        <w:rPr>
          <w:rFonts w:asciiTheme="minorHAnsi" w:hAnsiTheme="minorHAnsi" w:cstheme="minorHAnsi"/>
          <w:sz w:val="24"/>
          <w:szCs w:val="24"/>
        </w:rPr>
      </w:pPr>
    </w:p>
    <w:p w14:paraId="687CBF01" w14:textId="77777777" w:rsidR="004D4D1A" w:rsidRDefault="004D4D1A" w:rsidP="0018792D">
      <w:pPr>
        <w:jc w:val="both"/>
        <w:rPr>
          <w:rFonts w:asciiTheme="minorHAnsi" w:hAnsiTheme="minorHAnsi" w:cstheme="minorHAnsi"/>
          <w:sz w:val="24"/>
          <w:szCs w:val="24"/>
        </w:rPr>
      </w:pPr>
    </w:p>
    <w:p w14:paraId="544114A6" w14:textId="77777777" w:rsidR="00BD5F01" w:rsidRPr="00A6117B" w:rsidRDefault="00BD5F01" w:rsidP="00BD5F01">
      <w:pPr>
        <w:jc w:val="both"/>
        <w:rPr>
          <w:rFonts w:asciiTheme="minorHAnsi" w:hAnsiTheme="minorHAnsi" w:cstheme="minorHAnsi"/>
          <w:b/>
          <w:sz w:val="28"/>
          <w:szCs w:val="28"/>
        </w:rPr>
      </w:pPr>
      <w:r w:rsidRPr="00A6117B">
        <w:rPr>
          <w:rFonts w:asciiTheme="minorHAnsi" w:hAnsiTheme="minorHAnsi" w:cstheme="minorHAnsi"/>
          <w:b/>
          <w:sz w:val="28"/>
          <w:szCs w:val="28"/>
        </w:rPr>
        <w:t>Postup při odhalení šikany</w:t>
      </w:r>
    </w:p>
    <w:p w14:paraId="5FC20602" w14:textId="77777777" w:rsidR="00BD5F01" w:rsidRPr="00BD5F01" w:rsidRDefault="00BD5F01" w:rsidP="00BD5F01">
      <w:pPr>
        <w:jc w:val="both"/>
        <w:rPr>
          <w:rFonts w:asciiTheme="minorHAnsi" w:hAnsiTheme="minorHAnsi" w:cstheme="minorHAnsi"/>
          <w:sz w:val="24"/>
          <w:szCs w:val="24"/>
        </w:rPr>
      </w:pPr>
      <w:r w:rsidRPr="00BD5F01">
        <w:rPr>
          <w:rFonts w:asciiTheme="minorHAnsi" w:hAnsiTheme="minorHAnsi" w:cstheme="minorHAnsi"/>
          <w:sz w:val="24"/>
          <w:szCs w:val="24"/>
        </w:rPr>
        <w:t xml:space="preserve"> </w:t>
      </w:r>
    </w:p>
    <w:p w14:paraId="316D7589" w14:textId="77777777" w:rsidR="00BD5F01" w:rsidRPr="00BD5F01" w:rsidRDefault="00BD5F01" w:rsidP="00A6117B">
      <w:pPr>
        <w:jc w:val="both"/>
        <w:rPr>
          <w:rFonts w:asciiTheme="minorHAnsi" w:hAnsiTheme="minorHAnsi" w:cstheme="minorHAnsi"/>
          <w:sz w:val="24"/>
          <w:szCs w:val="24"/>
        </w:rPr>
      </w:pPr>
    </w:p>
    <w:p w14:paraId="4F42D772" w14:textId="77777777" w:rsidR="00BD5F01" w:rsidRPr="00A6117B" w:rsidRDefault="00BD5F01" w:rsidP="00A6117B">
      <w:pPr>
        <w:jc w:val="both"/>
        <w:rPr>
          <w:rFonts w:asciiTheme="minorHAnsi" w:hAnsiTheme="minorHAnsi" w:cstheme="minorHAnsi"/>
          <w:b/>
          <w:sz w:val="24"/>
          <w:szCs w:val="24"/>
        </w:rPr>
      </w:pPr>
      <w:r w:rsidRPr="00A6117B">
        <w:rPr>
          <w:rFonts w:asciiTheme="minorHAnsi" w:hAnsiTheme="minorHAnsi" w:cstheme="minorHAnsi"/>
          <w:b/>
          <w:sz w:val="24"/>
          <w:szCs w:val="24"/>
        </w:rPr>
        <w:t>V případě oznámení a odhalení šikany bude postupováno následovně:</w:t>
      </w:r>
    </w:p>
    <w:p w14:paraId="524FFF9D" w14:textId="77777777" w:rsidR="00BD5F01" w:rsidRPr="00BD5F01" w:rsidRDefault="00BD5F01" w:rsidP="00A6117B">
      <w:pPr>
        <w:jc w:val="both"/>
        <w:rPr>
          <w:rFonts w:asciiTheme="minorHAnsi" w:hAnsiTheme="minorHAnsi" w:cstheme="minorHAnsi"/>
          <w:sz w:val="24"/>
          <w:szCs w:val="24"/>
        </w:rPr>
      </w:pPr>
    </w:p>
    <w:p w14:paraId="620E03A6"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1. Případ bude oznámen ředitelce školy, výchovnému poradci a metodikovi prevence</w:t>
      </w:r>
    </w:p>
    <w:p w14:paraId="4EAEDA6F"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2. Bude proveden diskrétní rozhovor s oznamovatelem a s obětí či oběťmi.</w:t>
      </w:r>
    </w:p>
    <w:p w14:paraId="24FEBA14"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3. Bude prošetřeno písemné oznámení upozornění (i anonymní).</w:t>
      </w:r>
    </w:p>
    <w:p w14:paraId="5B355E5E"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4. Budou nalezeni vhodní svědci.</w:t>
      </w:r>
    </w:p>
    <w:p w14:paraId="29721278"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5. Budou vedeny individuální nebo konfrontační rozhovory (ne oběť X agresor).</w:t>
      </w:r>
    </w:p>
    <w:p w14:paraId="183B42AA"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6. Bude zajištěna ochrana oběti (obětem).</w:t>
      </w:r>
    </w:p>
    <w:p w14:paraId="347928A9"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7. Bude veden a písemně zaznamenán rozhovor s agresorem (agresory), popřípadě konfrontace s ním (nimi).</w:t>
      </w:r>
    </w:p>
    <w:p w14:paraId="27199803"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8. O šikanování budou informováni zákonní zástupci (agresor i oběť). Na jednání s vedením školy budou rodiče agresora informováni o vzniklé situaci a možnostech ohledně potrestání žáka (běžná výchovná opatření).</w:t>
      </w:r>
    </w:p>
    <w:p w14:paraId="1BE982E9"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9. Budeme pracovat s agresorem (uvědomování si svého chování a z toho vyplývajících následků).</w:t>
      </w:r>
    </w:p>
    <w:p w14:paraId="684FD39F" w14:textId="77777777" w:rsidR="00BD5F01" w:rsidRP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10. V případě potřeby bude zabezpečena oběti, ale i agresorovi odborná pomoc (PPP, psychoterapeut, psycholog, psychiatr, středisko výchovné péče…).</w:t>
      </w:r>
    </w:p>
    <w:p w14:paraId="57D3456E" w14:textId="597676B1" w:rsidR="00BD5F01" w:rsidRDefault="00BD5F01" w:rsidP="00A6117B">
      <w:pPr>
        <w:jc w:val="both"/>
        <w:rPr>
          <w:rFonts w:asciiTheme="minorHAnsi" w:hAnsiTheme="minorHAnsi" w:cstheme="minorHAnsi"/>
          <w:sz w:val="24"/>
          <w:szCs w:val="24"/>
        </w:rPr>
      </w:pPr>
      <w:r w:rsidRPr="00BD5F01">
        <w:rPr>
          <w:rFonts w:asciiTheme="minorHAnsi" w:hAnsiTheme="minorHAnsi" w:cstheme="minorHAnsi"/>
          <w:sz w:val="24"/>
          <w:szCs w:val="24"/>
        </w:rPr>
        <w:t>11. Z důvodu nápravy situace bude potřeba pracovat s celým třídním kolektivem.</w:t>
      </w:r>
    </w:p>
    <w:p w14:paraId="576A406A" w14:textId="390955B3" w:rsidR="00BD5F01" w:rsidRDefault="00BD5F01" w:rsidP="00A6117B">
      <w:pPr>
        <w:jc w:val="both"/>
        <w:rPr>
          <w:rFonts w:asciiTheme="minorHAnsi" w:hAnsiTheme="minorHAnsi" w:cstheme="minorHAnsi"/>
          <w:sz w:val="24"/>
          <w:szCs w:val="24"/>
        </w:rPr>
      </w:pPr>
    </w:p>
    <w:p w14:paraId="7044D3E3" w14:textId="1B81B02A" w:rsidR="00A6117B" w:rsidRDefault="00A6117B" w:rsidP="00A6117B">
      <w:pPr>
        <w:jc w:val="both"/>
        <w:rPr>
          <w:rFonts w:asciiTheme="minorHAnsi" w:hAnsiTheme="minorHAnsi" w:cstheme="minorHAnsi"/>
          <w:sz w:val="24"/>
          <w:szCs w:val="24"/>
        </w:rPr>
      </w:pPr>
    </w:p>
    <w:p w14:paraId="18FC5280" w14:textId="69184968" w:rsidR="00A6117B" w:rsidRPr="00506772" w:rsidRDefault="00A6117B" w:rsidP="00A6117B">
      <w:pPr>
        <w:jc w:val="both"/>
        <w:rPr>
          <w:rFonts w:asciiTheme="minorHAnsi" w:hAnsiTheme="minorHAnsi" w:cstheme="minorHAnsi"/>
          <w:b/>
          <w:sz w:val="24"/>
          <w:szCs w:val="24"/>
        </w:rPr>
      </w:pPr>
      <w:r w:rsidRPr="00506772">
        <w:rPr>
          <w:rFonts w:asciiTheme="minorHAnsi" w:hAnsiTheme="minorHAnsi" w:cstheme="minorHAnsi"/>
          <w:b/>
          <w:sz w:val="24"/>
          <w:szCs w:val="24"/>
        </w:rPr>
        <w:t>Oznamování trestné činnosti</w:t>
      </w:r>
    </w:p>
    <w:p w14:paraId="63C50720" w14:textId="77777777" w:rsidR="00A6117B" w:rsidRPr="00A6117B" w:rsidRDefault="00A6117B" w:rsidP="00506772">
      <w:pPr>
        <w:jc w:val="both"/>
        <w:rPr>
          <w:rFonts w:asciiTheme="minorHAnsi" w:hAnsiTheme="minorHAnsi" w:cstheme="minorHAnsi"/>
          <w:b/>
          <w:sz w:val="28"/>
          <w:szCs w:val="28"/>
        </w:rPr>
      </w:pPr>
    </w:p>
    <w:p w14:paraId="22F5B113" w14:textId="3F0F1D8D" w:rsidR="00A6117B" w:rsidRPr="00506772" w:rsidRDefault="00A6117B" w:rsidP="00506772">
      <w:pPr>
        <w:pStyle w:val="Odstavecseseznamem"/>
        <w:numPr>
          <w:ilvl w:val="0"/>
          <w:numId w:val="29"/>
        </w:numPr>
        <w:jc w:val="both"/>
        <w:rPr>
          <w:rFonts w:asciiTheme="minorHAnsi" w:hAnsiTheme="minorHAnsi" w:cstheme="minorHAnsi"/>
          <w:sz w:val="24"/>
          <w:szCs w:val="24"/>
        </w:rPr>
      </w:pPr>
      <w:r w:rsidRPr="00506772">
        <w:rPr>
          <w:rFonts w:asciiTheme="minorHAnsi" w:hAnsiTheme="minorHAnsi" w:cstheme="minorHAnsi"/>
          <w:sz w:val="24"/>
          <w:szCs w:val="24"/>
        </w:rPr>
        <w:t>V případě, že je zaměstnanec školy svědkem trestné činnosti nebo se o ní dozví, ohlásí to</w:t>
      </w:r>
    </w:p>
    <w:p w14:paraId="4696DEB3" w14:textId="6F77841D" w:rsidR="00A6117B" w:rsidRDefault="00506772" w:rsidP="00506772">
      <w:pPr>
        <w:jc w:val="both"/>
        <w:rPr>
          <w:rFonts w:asciiTheme="minorHAnsi" w:hAnsiTheme="minorHAnsi" w:cstheme="minorHAnsi"/>
          <w:sz w:val="24"/>
          <w:szCs w:val="24"/>
        </w:rPr>
      </w:pPr>
      <w:r>
        <w:rPr>
          <w:rFonts w:asciiTheme="minorHAnsi" w:hAnsiTheme="minorHAnsi" w:cstheme="minorHAnsi"/>
          <w:sz w:val="24"/>
          <w:szCs w:val="24"/>
        </w:rPr>
        <w:tab/>
      </w:r>
      <w:r w:rsidR="00A6117B" w:rsidRPr="00A6117B">
        <w:rPr>
          <w:rFonts w:asciiTheme="minorHAnsi" w:hAnsiTheme="minorHAnsi" w:cstheme="minorHAnsi"/>
          <w:sz w:val="24"/>
          <w:szCs w:val="24"/>
        </w:rPr>
        <w:t>ředitelce školy. Je proveden písemný zápis.</w:t>
      </w:r>
    </w:p>
    <w:p w14:paraId="5950091B" w14:textId="50307EA6" w:rsidR="00A6117B" w:rsidRPr="00506772" w:rsidRDefault="00A6117B" w:rsidP="00506772">
      <w:pPr>
        <w:pStyle w:val="Odstavecseseznamem"/>
        <w:numPr>
          <w:ilvl w:val="0"/>
          <w:numId w:val="29"/>
        </w:numPr>
        <w:jc w:val="both"/>
        <w:rPr>
          <w:rFonts w:asciiTheme="minorHAnsi" w:hAnsiTheme="minorHAnsi" w:cstheme="minorHAnsi"/>
          <w:sz w:val="24"/>
          <w:szCs w:val="24"/>
        </w:rPr>
      </w:pPr>
      <w:r w:rsidRPr="00506772">
        <w:rPr>
          <w:rFonts w:asciiTheme="minorHAnsi" w:hAnsiTheme="minorHAnsi" w:cstheme="minorHAnsi"/>
          <w:sz w:val="24"/>
          <w:szCs w:val="24"/>
        </w:rPr>
        <w:t>Škola celou záležitost oznámí Policii ČR.</w:t>
      </w:r>
      <w:r w:rsidRPr="00506772">
        <w:rPr>
          <w:rFonts w:asciiTheme="minorHAnsi" w:hAnsiTheme="minorHAnsi" w:cstheme="minorHAnsi"/>
          <w:sz w:val="24"/>
          <w:szCs w:val="24"/>
        </w:rPr>
        <w:cr/>
      </w:r>
    </w:p>
    <w:p w14:paraId="0C742FAF" w14:textId="5371F546" w:rsidR="0029299A" w:rsidRDefault="0029299A" w:rsidP="0029299A">
      <w:pPr>
        <w:jc w:val="both"/>
        <w:rPr>
          <w:rFonts w:asciiTheme="minorHAnsi" w:hAnsiTheme="minorHAnsi" w:cstheme="minorHAnsi"/>
          <w:sz w:val="24"/>
          <w:szCs w:val="24"/>
        </w:rPr>
      </w:pPr>
    </w:p>
    <w:p w14:paraId="548D77D3" w14:textId="77777777" w:rsidR="00506772" w:rsidRPr="00506772" w:rsidRDefault="0029299A" w:rsidP="0029299A">
      <w:pPr>
        <w:jc w:val="both"/>
        <w:rPr>
          <w:rFonts w:asciiTheme="minorHAnsi" w:hAnsiTheme="minorHAnsi" w:cstheme="minorHAnsi"/>
          <w:b/>
          <w:sz w:val="24"/>
          <w:szCs w:val="24"/>
        </w:rPr>
      </w:pPr>
      <w:r w:rsidRPr="00506772">
        <w:rPr>
          <w:rFonts w:asciiTheme="minorHAnsi" w:hAnsiTheme="minorHAnsi" w:cstheme="minorHAnsi"/>
          <w:b/>
          <w:sz w:val="24"/>
          <w:szCs w:val="24"/>
        </w:rPr>
        <w:t>Postup školy při vzniku škody</w:t>
      </w:r>
    </w:p>
    <w:p w14:paraId="00D35FE1" w14:textId="4811E479" w:rsidR="00506772" w:rsidRPr="00506772" w:rsidRDefault="0029299A" w:rsidP="00506772">
      <w:pPr>
        <w:pStyle w:val="Odstavecseseznamem"/>
        <w:numPr>
          <w:ilvl w:val="0"/>
          <w:numId w:val="31"/>
        </w:numPr>
        <w:jc w:val="both"/>
        <w:rPr>
          <w:rFonts w:asciiTheme="minorHAnsi" w:hAnsiTheme="minorHAnsi" w:cstheme="minorHAnsi"/>
          <w:b/>
          <w:sz w:val="28"/>
          <w:szCs w:val="28"/>
        </w:rPr>
      </w:pPr>
      <w:r w:rsidRPr="00506772">
        <w:rPr>
          <w:rFonts w:asciiTheme="minorHAnsi" w:hAnsiTheme="minorHAnsi" w:cstheme="minorHAnsi"/>
          <w:sz w:val="24"/>
          <w:szCs w:val="24"/>
        </w:rPr>
        <w:t>Zapsat stručný záznam, pokusit se odhalit viníka</w:t>
      </w:r>
      <w:r w:rsidR="00506772" w:rsidRPr="00506772">
        <w:rPr>
          <w:rFonts w:asciiTheme="minorHAnsi" w:hAnsiTheme="minorHAnsi" w:cstheme="minorHAnsi"/>
          <w:b/>
          <w:sz w:val="28"/>
          <w:szCs w:val="28"/>
        </w:rPr>
        <w:t xml:space="preserve"> </w:t>
      </w:r>
    </w:p>
    <w:p w14:paraId="68C94B55" w14:textId="1F2C4803" w:rsidR="0029299A" w:rsidRPr="00506772" w:rsidRDefault="0029299A" w:rsidP="00506772">
      <w:pPr>
        <w:pStyle w:val="Odstavecseseznamem"/>
        <w:numPr>
          <w:ilvl w:val="0"/>
          <w:numId w:val="31"/>
        </w:numPr>
        <w:jc w:val="both"/>
        <w:rPr>
          <w:rFonts w:asciiTheme="minorHAnsi" w:hAnsiTheme="minorHAnsi" w:cstheme="minorHAnsi"/>
          <w:b/>
          <w:sz w:val="28"/>
          <w:szCs w:val="28"/>
        </w:rPr>
      </w:pPr>
      <w:r w:rsidRPr="00506772">
        <w:rPr>
          <w:rFonts w:asciiTheme="minorHAnsi" w:hAnsiTheme="minorHAnsi" w:cstheme="minorHAnsi"/>
          <w:sz w:val="24"/>
          <w:szCs w:val="24"/>
        </w:rPr>
        <w:t>Vymáhat škodu na viníkovi, možno i soudní cestou.</w:t>
      </w:r>
    </w:p>
    <w:p w14:paraId="76D9D414" w14:textId="1DA9F4DC" w:rsidR="0029299A" w:rsidRDefault="0029299A" w:rsidP="0029299A">
      <w:pPr>
        <w:jc w:val="both"/>
        <w:rPr>
          <w:rFonts w:asciiTheme="minorHAnsi" w:hAnsiTheme="minorHAnsi" w:cstheme="minorHAnsi"/>
          <w:sz w:val="24"/>
          <w:szCs w:val="24"/>
        </w:rPr>
      </w:pPr>
    </w:p>
    <w:p w14:paraId="1C235D7D" w14:textId="77777777" w:rsidR="0029299A" w:rsidRPr="0029299A" w:rsidRDefault="0029299A" w:rsidP="0029299A">
      <w:pPr>
        <w:jc w:val="both"/>
        <w:rPr>
          <w:rFonts w:asciiTheme="minorHAnsi" w:hAnsiTheme="minorHAnsi" w:cstheme="minorHAnsi"/>
          <w:sz w:val="24"/>
          <w:szCs w:val="24"/>
        </w:rPr>
      </w:pPr>
    </w:p>
    <w:p w14:paraId="0D5BE109" w14:textId="6068D327" w:rsidR="0029299A" w:rsidRPr="00506772" w:rsidRDefault="0029299A" w:rsidP="00506772">
      <w:pPr>
        <w:pStyle w:val="Odstavecseseznamem"/>
        <w:numPr>
          <w:ilvl w:val="0"/>
          <w:numId w:val="8"/>
        </w:numPr>
        <w:jc w:val="both"/>
        <w:rPr>
          <w:rFonts w:asciiTheme="minorHAnsi" w:hAnsiTheme="minorHAnsi" w:cstheme="minorHAnsi"/>
          <w:b/>
          <w:sz w:val="28"/>
          <w:szCs w:val="28"/>
        </w:rPr>
      </w:pPr>
      <w:r w:rsidRPr="00506772">
        <w:rPr>
          <w:rFonts w:asciiTheme="minorHAnsi" w:hAnsiTheme="minorHAnsi" w:cstheme="minorHAnsi"/>
          <w:b/>
          <w:sz w:val="28"/>
          <w:szCs w:val="28"/>
        </w:rPr>
        <w:lastRenderedPageBreak/>
        <w:t>Postup školy při zjevné agresi žáka</w:t>
      </w:r>
    </w:p>
    <w:p w14:paraId="0FB51B3C" w14:textId="4BD88CAA" w:rsidR="0029299A" w:rsidRPr="0029299A" w:rsidRDefault="0029299A" w:rsidP="0029299A">
      <w:pPr>
        <w:jc w:val="both"/>
        <w:rPr>
          <w:rFonts w:asciiTheme="minorHAnsi" w:hAnsiTheme="minorHAnsi" w:cstheme="minorHAnsi"/>
          <w:sz w:val="24"/>
          <w:szCs w:val="24"/>
        </w:rPr>
      </w:pPr>
    </w:p>
    <w:p w14:paraId="2FD5B69A" w14:textId="34CB1168" w:rsidR="00506772" w:rsidRPr="00506772" w:rsidRDefault="00506772" w:rsidP="00506772">
      <w:pPr>
        <w:pStyle w:val="Odstavecseseznamem"/>
        <w:numPr>
          <w:ilvl w:val="0"/>
          <w:numId w:val="30"/>
        </w:numPr>
        <w:jc w:val="both"/>
        <w:rPr>
          <w:rFonts w:asciiTheme="minorHAnsi" w:hAnsiTheme="minorHAnsi" w:cstheme="minorHAnsi"/>
          <w:sz w:val="24"/>
          <w:szCs w:val="24"/>
        </w:rPr>
      </w:pPr>
      <w:r w:rsidRPr="00506772">
        <w:rPr>
          <w:rFonts w:asciiTheme="minorHAnsi" w:hAnsiTheme="minorHAnsi" w:cstheme="minorHAnsi"/>
          <w:sz w:val="24"/>
          <w:szCs w:val="24"/>
        </w:rPr>
        <w:t>Z</w:t>
      </w:r>
      <w:r w:rsidR="0029299A" w:rsidRPr="00506772">
        <w:rPr>
          <w:rFonts w:asciiTheme="minorHAnsi" w:hAnsiTheme="minorHAnsi" w:cstheme="minorHAnsi"/>
          <w:sz w:val="24"/>
          <w:szCs w:val="24"/>
        </w:rPr>
        <w:t>achovat klid a přehled,</w:t>
      </w:r>
    </w:p>
    <w:p w14:paraId="631C7DEE" w14:textId="57180859" w:rsidR="00506772" w:rsidRDefault="00506772" w:rsidP="0029299A">
      <w:pPr>
        <w:pStyle w:val="Odstavecseseznamem"/>
        <w:numPr>
          <w:ilvl w:val="0"/>
          <w:numId w:val="30"/>
        </w:numPr>
        <w:jc w:val="both"/>
        <w:rPr>
          <w:rFonts w:asciiTheme="minorHAnsi" w:hAnsiTheme="minorHAnsi" w:cstheme="minorHAnsi"/>
          <w:sz w:val="24"/>
          <w:szCs w:val="24"/>
        </w:rPr>
      </w:pPr>
      <w:r>
        <w:rPr>
          <w:rFonts w:asciiTheme="minorHAnsi" w:hAnsiTheme="minorHAnsi" w:cstheme="minorHAnsi"/>
          <w:sz w:val="24"/>
          <w:szCs w:val="24"/>
        </w:rPr>
        <w:t>Z</w:t>
      </w:r>
      <w:r w:rsidR="0029299A" w:rsidRPr="00506772">
        <w:rPr>
          <w:rFonts w:asciiTheme="minorHAnsi" w:hAnsiTheme="minorHAnsi" w:cstheme="minorHAnsi"/>
          <w:sz w:val="24"/>
          <w:szCs w:val="24"/>
        </w:rPr>
        <w:t>abránit nejhoršímu, přerušit boj,</w:t>
      </w:r>
    </w:p>
    <w:p w14:paraId="43FFC5DE" w14:textId="77777777" w:rsidR="00506772" w:rsidRDefault="00506772" w:rsidP="0029299A">
      <w:pPr>
        <w:pStyle w:val="Odstavecseseznamem"/>
        <w:numPr>
          <w:ilvl w:val="0"/>
          <w:numId w:val="30"/>
        </w:numPr>
        <w:jc w:val="both"/>
        <w:rPr>
          <w:rFonts w:asciiTheme="minorHAnsi" w:hAnsiTheme="minorHAnsi" w:cstheme="minorHAnsi"/>
          <w:sz w:val="24"/>
          <w:szCs w:val="24"/>
        </w:rPr>
      </w:pPr>
      <w:r w:rsidRPr="00506772">
        <w:rPr>
          <w:rFonts w:asciiTheme="minorHAnsi" w:hAnsiTheme="minorHAnsi" w:cstheme="minorHAnsi"/>
          <w:sz w:val="24"/>
          <w:szCs w:val="24"/>
        </w:rPr>
        <w:t>P</w:t>
      </w:r>
      <w:r w:rsidR="0029299A" w:rsidRPr="00506772">
        <w:rPr>
          <w:rFonts w:asciiTheme="minorHAnsi" w:hAnsiTheme="minorHAnsi" w:cstheme="minorHAnsi"/>
          <w:sz w:val="24"/>
          <w:szCs w:val="24"/>
        </w:rPr>
        <w:t>oslat okolostojící publikum – fanoušky bojovníků pryč,</w:t>
      </w:r>
    </w:p>
    <w:p w14:paraId="475392BD" w14:textId="06C18E82" w:rsidR="00506772" w:rsidRDefault="004D4D1A" w:rsidP="0029299A">
      <w:pPr>
        <w:pStyle w:val="Odstavecseseznamem"/>
        <w:numPr>
          <w:ilvl w:val="0"/>
          <w:numId w:val="30"/>
        </w:numPr>
        <w:jc w:val="both"/>
        <w:rPr>
          <w:rFonts w:asciiTheme="minorHAnsi" w:hAnsiTheme="minorHAnsi" w:cstheme="minorHAnsi"/>
          <w:sz w:val="24"/>
          <w:szCs w:val="24"/>
        </w:rPr>
      </w:pPr>
      <w:r>
        <w:rPr>
          <w:rFonts w:asciiTheme="minorHAnsi" w:hAnsiTheme="minorHAnsi" w:cstheme="minorHAnsi"/>
          <w:sz w:val="24"/>
          <w:szCs w:val="24"/>
        </w:rPr>
        <w:t>N</w:t>
      </w:r>
      <w:r w:rsidR="0029299A" w:rsidRPr="00506772">
        <w:rPr>
          <w:rFonts w:asciiTheme="minorHAnsi" w:hAnsiTheme="minorHAnsi" w:cstheme="minorHAnsi"/>
          <w:sz w:val="24"/>
          <w:szCs w:val="24"/>
        </w:rPr>
        <w:t>esnažit se ihned o řešení sporu, nehledat okamžitě viníka, vše důkladně prošetřit,</w:t>
      </w:r>
    </w:p>
    <w:p w14:paraId="5CF6C4F0" w14:textId="1B918C30" w:rsidR="00506772" w:rsidRDefault="004D4D1A" w:rsidP="0029299A">
      <w:pPr>
        <w:pStyle w:val="Odstavecseseznamem"/>
        <w:numPr>
          <w:ilvl w:val="0"/>
          <w:numId w:val="30"/>
        </w:numPr>
        <w:jc w:val="both"/>
        <w:rPr>
          <w:rFonts w:asciiTheme="minorHAnsi" w:hAnsiTheme="minorHAnsi" w:cstheme="minorHAnsi"/>
          <w:sz w:val="24"/>
          <w:szCs w:val="24"/>
        </w:rPr>
      </w:pPr>
      <w:r>
        <w:rPr>
          <w:rFonts w:asciiTheme="minorHAnsi" w:hAnsiTheme="minorHAnsi" w:cstheme="minorHAnsi"/>
          <w:sz w:val="24"/>
          <w:szCs w:val="24"/>
        </w:rPr>
        <w:t>U</w:t>
      </w:r>
      <w:r w:rsidR="0029299A" w:rsidRPr="00506772">
        <w:rPr>
          <w:rFonts w:asciiTheme="minorHAnsi" w:hAnsiTheme="minorHAnsi" w:cstheme="minorHAnsi"/>
          <w:sz w:val="24"/>
          <w:szCs w:val="24"/>
        </w:rPr>
        <w:t>rčit termín rozhovoru o situaci a formulovat jeho smysl,</w:t>
      </w:r>
    </w:p>
    <w:p w14:paraId="55DB5618" w14:textId="0C8B743B" w:rsidR="0029299A" w:rsidRPr="00506772" w:rsidRDefault="00506772" w:rsidP="0029299A">
      <w:pPr>
        <w:pStyle w:val="Odstavecseseznamem"/>
        <w:numPr>
          <w:ilvl w:val="0"/>
          <w:numId w:val="30"/>
        </w:numPr>
        <w:jc w:val="both"/>
        <w:rPr>
          <w:rFonts w:asciiTheme="minorHAnsi" w:hAnsiTheme="minorHAnsi" w:cstheme="minorHAnsi"/>
          <w:sz w:val="24"/>
          <w:szCs w:val="24"/>
        </w:rPr>
      </w:pPr>
      <w:r w:rsidRPr="00506772">
        <w:rPr>
          <w:rFonts w:asciiTheme="minorHAnsi" w:hAnsiTheme="minorHAnsi" w:cstheme="minorHAnsi"/>
          <w:sz w:val="24"/>
          <w:szCs w:val="24"/>
        </w:rPr>
        <w:t>V</w:t>
      </w:r>
      <w:r w:rsidR="0029299A" w:rsidRPr="00506772">
        <w:rPr>
          <w:rFonts w:asciiTheme="minorHAnsi" w:hAnsiTheme="minorHAnsi" w:cstheme="minorHAnsi"/>
          <w:sz w:val="24"/>
          <w:szCs w:val="24"/>
        </w:rPr>
        <w:t>yzvat soupeře k závazku, že přeruší všechny formy boje</w:t>
      </w:r>
    </w:p>
    <w:p w14:paraId="2E806943" w14:textId="0F5302BD" w:rsidR="00A6117B" w:rsidRDefault="00A6117B" w:rsidP="00A6117B">
      <w:pPr>
        <w:jc w:val="both"/>
        <w:rPr>
          <w:rFonts w:asciiTheme="minorHAnsi" w:hAnsiTheme="minorHAnsi" w:cstheme="minorHAnsi"/>
          <w:sz w:val="24"/>
          <w:szCs w:val="24"/>
        </w:rPr>
      </w:pPr>
    </w:p>
    <w:p w14:paraId="16BFA1AE" w14:textId="77777777" w:rsidR="00A6117B" w:rsidRDefault="00A6117B" w:rsidP="00A6117B">
      <w:pPr>
        <w:jc w:val="both"/>
        <w:rPr>
          <w:rFonts w:asciiTheme="minorHAnsi" w:hAnsiTheme="minorHAnsi" w:cstheme="minorHAnsi"/>
          <w:sz w:val="24"/>
          <w:szCs w:val="24"/>
        </w:rPr>
      </w:pPr>
    </w:p>
    <w:p w14:paraId="30357A20" w14:textId="77777777" w:rsidR="00A6117B" w:rsidRDefault="00A6117B" w:rsidP="00A6117B">
      <w:pPr>
        <w:jc w:val="both"/>
        <w:rPr>
          <w:rFonts w:asciiTheme="minorHAnsi" w:hAnsiTheme="minorHAnsi" w:cstheme="minorHAnsi"/>
          <w:sz w:val="24"/>
          <w:szCs w:val="24"/>
        </w:rPr>
      </w:pPr>
    </w:p>
    <w:p w14:paraId="7E9CC680" w14:textId="27E89D4A" w:rsidR="00A6117B" w:rsidRDefault="0029299A" w:rsidP="00506772">
      <w:pPr>
        <w:pStyle w:val="Odstavecseseznamem"/>
        <w:numPr>
          <w:ilvl w:val="0"/>
          <w:numId w:val="8"/>
        </w:numPr>
        <w:jc w:val="both"/>
        <w:rPr>
          <w:rFonts w:asciiTheme="minorHAnsi" w:hAnsiTheme="minorHAnsi" w:cstheme="minorHAnsi"/>
          <w:b/>
          <w:sz w:val="28"/>
          <w:szCs w:val="28"/>
        </w:rPr>
      </w:pPr>
      <w:r>
        <w:rPr>
          <w:rFonts w:asciiTheme="minorHAnsi" w:hAnsiTheme="minorHAnsi" w:cstheme="minorHAnsi"/>
          <w:b/>
          <w:sz w:val="28"/>
          <w:szCs w:val="28"/>
        </w:rPr>
        <w:t xml:space="preserve"> </w:t>
      </w:r>
      <w:r w:rsidR="00A6117B" w:rsidRPr="00A6117B">
        <w:rPr>
          <w:rFonts w:asciiTheme="minorHAnsi" w:hAnsiTheme="minorHAnsi" w:cstheme="minorHAnsi"/>
          <w:b/>
          <w:sz w:val="28"/>
          <w:szCs w:val="28"/>
        </w:rPr>
        <w:t>Onemocnění COVID -19 ve školním prostředí</w:t>
      </w:r>
    </w:p>
    <w:p w14:paraId="21E6E485" w14:textId="1AFACF70" w:rsidR="0029299A" w:rsidRDefault="0029299A" w:rsidP="0029299A">
      <w:pPr>
        <w:jc w:val="both"/>
        <w:rPr>
          <w:rFonts w:asciiTheme="minorHAnsi" w:hAnsiTheme="minorHAnsi" w:cstheme="minorHAnsi"/>
          <w:b/>
          <w:sz w:val="28"/>
          <w:szCs w:val="28"/>
        </w:rPr>
      </w:pPr>
    </w:p>
    <w:p w14:paraId="710AAC33" w14:textId="77777777" w:rsidR="0029299A" w:rsidRPr="0029299A" w:rsidRDefault="0029299A" w:rsidP="0029299A">
      <w:pPr>
        <w:jc w:val="both"/>
        <w:rPr>
          <w:rFonts w:asciiTheme="minorHAnsi" w:hAnsiTheme="minorHAnsi" w:cstheme="minorHAnsi"/>
          <w:sz w:val="24"/>
          <w:szCs w:val="24"/>
        </w:rPr>
      </w:pPr>
      <w:r w:rsidRPr="0029299A">
        <w:rPr>
          <w:rFonts w:asciiTheme="minorHAnsi" w:hAnsiTheme="minorHAnsi" w:cstheme="minorHAnsi"/>
          <w:sz w:val="24"/>
          <w:szCs w:val="24"/>
        </w:rPr>
        <w:t>Záměrem MŠMT je umožnit ve školním roce průběh výuky a dalších školních aktivit v co největším</w:t>
      </w:r>
    </w:p>
    <w:p w14:paraId="22F4BC21" w14:textId="7460119B" w:rsidR="0029299A" w:rsidRPr="004D4D1A" w:rsidRDefault="0029299A" w:rsidP="0029299A">
      <w:pPr>
        <w:jc w:val="both"/>
        <w:rPr>
          <w:rFonts w:asciiTheme="minorHAnsi" w:hAnsiTheme="minorHAnsi" w:cstheme="minorHAnsi"/>
          <w:sz w:val="24"/>
          <w:szCs w:val="24"/>
        </w:rPr>
      </w:pPr>
      <w:r w:rsidRPr="0029299A">
        <w:rPr>
          <w:rFonts w:asciiTheme="minorHAnsi" w:hAnsiTheme="minorHAnsi" w:cstheme="minorHAnsi"/>
          <w:sz w:val="24"/>
          <w:szCs w:val="24"/>
        </w:rPr>
        <w:t>rozsahu. Základem správného postupu školy je porozumění preventivním a protiepidemickým</w:t>
      </w:r>
      <w:r>
        <w:rPr>
          <w:rFonts w:asciiTheme="minorHAnsi" w:hAnsiTheme="minorHAnsi" w:cstheme="minorHAnsi"/>
          <w:sz w:val="24"/>
          <w:szCs w:val="24"/>
        </w:rPr>
        <w:t xml:space="preserve"> opatřením</w:t>
      </w:r>
      <w:r w:rsidRPr="0029299A">
        <w:rPr>
          <w:rFonts w:asciiTheme="minorHAnsi" w:hAnsiTheme="minorHAnsi" w:cstheme="minorHAnsi"/>
          <w:sz w:val="24"/>
          <w:szCs w:val="24"/>
        </w:rPr>
        <w:t>; v této souvislosti je nutné sledovat aktuální epidemiologickou situaci. V</w:t>
      </w:r>
      <w:r>
        <w:rPr>
          <w:rFonts w:asciiTheme="minorHAnsi" w:hAnsiTheme="minorHAnsi" w:cstheme="minorHAnsi"/>
          <w:sz w:val="24"/>
          <w:szCs w:val="24"/>
        </w:rPr>
        <w:t> </w:t>
      </w:r>
      <w:r w:rsidRPr="0029299A">
        <w:rPr>
          <w:rFonts w:asciiTheme="minorHAnsi" w:hAnsiTheme="minorHAnsi" w:cstheme="minorHAnsi"/>
          <w:sz w:val="24"/>
          <w:szCs w:val="24"/>
        </w:rPr>
        <w:t>případě</w:t>
      </w:r>
      <w:r>
        <w:rPr>
          <w:rFonts w:asciiTheme="minorHAnsi" w:hAnsiTheme="minorHAnsi" w:cstheme="minorHAnsi"/>
          <w:sz w:val="24"/>
          <w:szCs w:val="24"/>
        </w:rPr>
        <w:t xml:space="preserve"> </w:t>
      </w:r>
      <w:r w:rsidRPr="0029299A">
        <w:rPr>
          <w:rFonts w:asciiTheme="minorHAnsi" w:hAnsiTheme="minorHAnsi" w:cstheme="minorHAnsi"/>
          <w:sz w:val="24"/>
          <w:szCs w:val="24"/>
        </w:rPr>
        <w:t>změny některých rozhodujících skutečností bude vedení školy informováno prostřednictvím</w:t>
      </w:r>
      <w:r w:rsidR="004D4D1A">
        <w:rPr>
          <w:rFonts w:asciiTheme="minorHAnsi" w:hAnsiTheme="minorHAnsi" w:cstheme="minorHAnsi"/>
          <w:sz w:val="24"/>
          <w:szCs w:val="24"/>
        </w:rPr>
        <w:t xml:space="preserve"> </w:t>
      </w:r>
      <w:r w:rsidRPr="0029299A">
        <w:rPr>
          <w:rFonts w:asciiTheme="minorHAnsi" w:hAnsiTheme="minorHAnsi" w:cstheme="minorHAnsi"/>
          <w:sz w:val="24"/>
          <w:szCs w:val="24"/>
        </w:rPr>
        <w:t>zprávy zaslané do datové schránky</w:t>
      </w:r>
      <w:r w:rsidRPr="0029299A">
        <w:rPr>
          <w:rFonts w:asciiTheme="minorHAnsi" w:hAnsiTheme="minorHAnsi" w:cstheme="minorHAnsi"/>
          <w:b/>
          <w:sz w:val="28"/>
          <w:szCs w:val="28"/>
        </w:rPr>
        <w:t>.</w:t>
      </w:r>
    </w:p>
    <w:p w14:paraId="4AB36F69" w14:textId="60C5F7AB" w:rsidR="00CA5E82" w:rsidRDefault="00CA5E82" w:rsidP="0029299A">
      <w:pPr>
        <w:jc w:val="both"/>
        <w:rPr>
          <w:rFonts w:asciiTheme="minorHAnsi" w:hAnsiTheme="minorHAnsi" w:cstheme="minorHAnsi"/>
          <w:b/>
          <w:sz w:val="28"/>
          <w:szCs w:val="28"/>
        </w:rPr>
      </w:pPr>
    </w:p>
    <w:p w14:paraId="25BB43DF" w14:textId="1C27994E" w:rsidR="00CA5E82" w:rsidRDefault="00CA5E82" w:rsidP="0029299A">
      <w:pPr>
        <w:jc w:val="both"/>
        <w:rPr>
          <w:rFonts w:asciiTheme="minorHAnsi" w:hAnsiTheme="minorHAnsi" w:cstheme="minorHAnsi"/>
          <w:b/>
          <w:sz w:val="28"/>
          <w:szCs w:val="28"/>
        </w:rPr>
      </w:pPr>
    </w:p>
    <w:p w14:paraId="36311044" w14:textId="77777777" w:rsidR="00CA5E82" w:rsidRDefault="00CA5E82" w:rsidP="0029299A">
      <w:pPr>
        <w:jc w:val="both"/>
        <w:rPr>
          <w:rFonts w:asciiTheme="minorHAnsi" w:hAnsiTheme="minorHAnsi" w:cstheme="minorHAnsi"/>
          <w:b/>
          <w:sz w:val="28"/>
          <w:szCs w:val="28"/>
        </w:rPr>
      </w:pPr>
    </w:p>
    <w:p w14:paraId="0C704769" w14:textId="082B332A" w:rsidR="00506772" w:rsidRDefault="00506772" w:rsidP="00506772">
      <w:pPr>
        <w:suppressAutoHyphens w:val="0"/>
        <w:spacing w:after="160" w:line="259" w:lineRule="auto"/>
        <w:rPr>
          <w:rFonts w:asciiTheme="minorHAnsi" w:hAnsiTheme="minorHAnsi" w:cstheme="minorHAnsi"/>
          <w:b/>
          <w:sz w:val="28"/>
          <w:szCs w:val="28"/>
        </w:rPr>
      </w:pPr>
    </w:p>
    <w:p w14:paraId="7C568BCD" w14:textId="1F3E247F" w:rsidR="00506772" w:rsidRDefault="00506772" w:rsidP="00506772">
      <w:pPr>
        <w:suppressAutoHyphens w:val="0"/>
        <w:spacing w:after="160" w:line="259" w:lineRule="auto"/>
        <w:rPr>
          <w:rFonts w:asciiTheme="minorHAnsi" w:hAnsiTheme="minorHAnsi" w:cstheme="minorHAnsi"/>
          <w:b/>
          <w:sz w:val="28"/>
          <w:szCs w:val="28"/>
        </w:rPr>
      </w:pPr>
    </w:p>
    <w:p w14:paraId="2E0ADAB4" w14:textId="7174F890" w:rsidR="00506772" w:rsidRDefault="00506772" w:rsidP="00506772">
      <w:pPr>
        <w:suppressAutoHyphens w:val="0"/>
        <w:spacing w:after="160" w:line="259" w:lineRule="auto"/>
        <w:rPr>
          <w:rFonts w:asciiTheme="minorHAnsi" w:hAnsiTheme="minorHAnsi" w:cstheme="minorHAnsi"/>
          <w:b/>
          <w:sz w:val="28"/>
          <w:szCs w:val="28"/>
        </w:rPr>
      </w:pPr>
    </w:p>
    <w:p w14:paraId="2F70AFF6" w14:textId="111B4FC1" w:rsidR="00506772" w:rsidRDefault="00506772" w:rsidP="00506772">
      <w:pPr>
        <w:suppressAutoHyphens w:val="0"/>
        <w:spacing w:after="160" w:line="259" w:lineRule="auto"/>
        <w:rPr>
          <w:rFonts w:asciiTheme="minorHAnsi" w:hAnsiTheme="minorHAnsi" w:cstheme="minorHAnsi"/>
          <w:b/>
          <w:sz w:val="28"/>
          <w:szCs w:val="28"/>
        </w:rPr>
      </w:pPr>
    </w:p>
    <w:p w14:paraId="5FCF5B5B" w14:textId="30F08D66" w:rsidR="00506772" w:rsidRDefault="00506772" w:rsidP="00506772">
      <w:pPr>
        <w:suppressAutoHyphens w:val="0"/>
        <w:spacing w:after="160" w:line="259" w:lineRule="auto"/>
        <w:rPr>
          <w:rFonts w:asciiTheme="minorHAnsi" w:hAnsiTheme="minorHAnsi" w:cstheme="minorHAnsi"/>
          <w:b/>
          <w:sz w:val="28"/>
          <w:szCs w:val="28"/>
        </w:rPr>
      </w:pPr>
    </w:p>
    <w:p w14:paraId="176D45A5" w14:textId="56157846" w:rsidR="00506772" w:rsidRDefault="00506772" w:rsidP="00506772">
      <w:pPr>
        <w:suppressAutoHyphens w:val="0"/>
        <w:spacing w:after="160" w:line="259" w:lineRule="auto"/>
        <w:rPr>
          <w:rFonts w:asciiTheme="minorHAnsi" w:hAnsiTheme="minorHAnsi" w:cstheme="minorHAnsi"/>
          <w:b/>
          <w:sz w:val="28"/>
          <w:szCs w:val="28"/>
        </w:rPr>
      </w:pPr>
    </w:p>
    <w:p w14:paraId="10B3EB27" w14:textId="6150E2D9" w:rsidR="00506772" w:rsidRDefault="00506772" w:rsidP="00506772">
      <w:pPr>
        <w:suppressAutoHyphens w:val="0"/>
        <w:spacing w:after="160" w:line="259" w:lineRule="auto"/>
        <w:rPr>
          <w:rFonts w:asciiTheme="minorHAnsi" w:hAnsiTheme="minorHAnsi" w:cstheme="minorHAnsi"/>
          <w:b/>
          <w:sz w:val="28"/>
          <w:szCs w:val="28"/>
        </w:rPr>
      </w:pPr>
    </w:p>
    <w:p w14:paraId="771B9B0F" w14:textId="791894CB" w:rsidR="00506772" w:rsidRDefault="00506772" w:rsidP="00506772">
      <w:pPr>
        <w:suppressAutoHyphens w:val="0"/>
        <w:spacing w:after="160" w:line="259" w:lineRule="auto"/>
        <w:rPr>
          <w:rFonts w:asciiTheme="minorHAnsi" w:hAnsiTheme="minorHAnsi" w:cstheme="minorHAnsi"/>
          <w:b/>
          <w:sz w:val="28"/>
          <w:szCs w:val="28"/>
        </w:rPr>
      </w:pPr>
    </w:p>
    <w:p w14:paraId="3F1123CF" w14:textId="0F97A3FA" w:rsidR="00506772" w:rsidRDefault="00506772" w:rsidP="00506772">
      <w:pPr>
        <w:suppressAutoHyphens w:val="0"/>
        <w:spacing w:after="160" w:line="259" w:lineRule="auto"/>
        <w:rPr>
          <w:rFonts w:asciiTheme="minorHAnsi" w:hAnsiTheme="minorHAnsi" w:cstheme="minorHAnsi"/>
          <w:b/>
          <w:sz w:val="28"/>
          <w:szCs w:val="28"/>
        </w:rPr>
      </w:pPr>
    </w:p>
    <w:p w14:paraId="477A7740" w14:textId="403DAC64" w:rsidR="00506772" w:rsidRDefault="00506772" w:rsidP="00506772">
      <w:pPr>
        <w:suppressAutoHyphens w:val="0"/>
        <w:spacing w:after="160" w:line="259" w:lineRule="auto"/>
        <w:rPr>
          <w:rFonts w:asciiTheme="minorHAnsi" w:hAnsiTheme="minorHAnsi" w:cstheme="minorHAnsi"/>
          <w:b/>
          <w:sz w:val="28"/>
          <w:szCs w:val="28"/>
        </w:rPr>
      </w:pPr>
    </w:p>
    <w:p w14:paraId="0DD917FD" w14:textId="5C79FE14" w:rsidR="00506772" w:rsidRDefault="00506772" w:rsidP="00506772">
      <w:pPr>
        <w:suppressAutoHyphens w:val="0"/>
        <w:spacing w:after="160" w:line="259" w:lineRule="auto"/>
        <w:rPr>
          <w:rFonts w:asciiTheme="minorHAnsi" w:hAnsiTheme="minorHAnsi" w:cstheme="minorHAnsi"/>
          <w:b/>
          <w:sz w:val="28"/>
          <w:szCs w:val="28"/>
        </w:rPr>
      </w:pPr>
    </w:p>
    <w:p w14:paraId="4F1535CF" w14:textId="197A84DA" w:rsidR="00506772" w:rsidRPr="00506772" w:rsidRDefault="00506772" w:rsidP="00506772">
      <w:pPr>
        <w:suppressAutoHyphens w:val="0"/>
        <w:spacing w:after="160" w:line="259" w:lineRule="auto"/>
        <w:rPr>
          <w:rFonts w:asciiTheme="minorHAnsi" w:hAnsiTheme="minorHAnsi" w:cstheme="minorHAnsi"/>
          <w:b/>
          <w:sz w:val="24"/>
          <w:szCs w:val="24"/>
        </w:rPr>
      </w:pPr>
      <w:r w:rsidRPr="00506772">
        <w:rPr>
          <w:rFonts w:asciiTheme="minorHAnsi" w:hAnsiTheme="minorHAnsi" w:cstheme="minorHAnsi"/>
          <w:b/>
          <w:sz w:val="24"/>
          <w:szCs w:val="24"/>
        </w:rPr>
        <w:t>Zpracovala: Mgr. Marcela Roll</w:t>
      </w:r>
    </w:p>
    <w:sectPr w:rsidR="00506772" w:rsidRPr="00506772" w:rsidSect="00C0179A">
      <w:headerReference w:type="default" r:id="rId7"/>
      <w:footerReference w:type="default" r:id="rId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0E527" w14:textId="77777777" w:rsidR="00FD1AED" w:rsidRDefault="00FD1AED" w:rsidP="00C0179A">
      <w:r>
        <w:separator/>
      </w:r>
    </w:p>
  </w:endnote>
  <w:endnote w:type="continuationSeparator" w:id="0">
    <w:p w14:paraId="166CEC4F" w14:textId="77777777" w:rsidR="00FD1AED" w:rsidRDefault="00FD1AED" w:rsidP="00C0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276147"/>
      <w:docPartObj>
        <w:docPartGallery w:val="Page Numbers (Bottom of Page)"/>
        <w:docPartUnique/>
      </w:docPartObj>
    </w:sdtPr>
    <w:sdtEndPr/>
    <w:sdtContent>
      <w:p w14:paraId="3A5DAD7E" w14:textId="183002EA" w:rsidR="004D4D1A" w:rsidRDefault="004D4D1A">
        <w:pPr>
          <w:pStyle w:val="Zpat"/>
        </w:pP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61312" behindDoc="0" locked="0" layoutInCell="1" allowOverlap="1" wp14:anchorId="18A14B44" wp14:editId="26C9F975">
                  <wp:simplePos x="0" y="0"/>
                  <wp:positionH relativeFrom="rightMargin">
                    <wp:align>center</wp:align>
                  </wp:positionH>
                  <wp:positionV relativeFrom="bottomMargin">
                    <wp:align>center</wp:align>
                  </wp:positionV>
                  <wp:extent cx="512445" cy="441325"/>
                  <wp:effectExtent l="0" t="0" r="1905" b="0"/>
                  <wp:wrapNone/>
                  <wp:docPr id="3" name="Vývojový diagram: alternativní postup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ED12832" w14:textId="667B9E63" w:rsidR="004D4D1A" w:rsidRDefault="004D4D1A">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9F45CB" w:rsidRPr="009F45CB">
                                <w:rPr>
                                  <w:noProof/>
                                  <w:sz w:val="28"/>
                                  <w:szCs w:val="28"/>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14B4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3" o:spid="_x0000_s1027"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" filled="f" fillcolor="#5c83b4" stroked="f" strokecolor="#737373">
                  <v:textbox>
                    <w:txbxContent>
                      <w:p w14:paraId="7ED12832" w14:textId="667B9E63" w:rsidR="004D4D1A" w:rsidRDefault="004D4D1A">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9F45CB" w:rsidRPr="009F45CB">
                          <w:rPr>
                            <w:noProof/>
                            <w:sz w:val="28"/>
                            <w:szCs w:val="28"/>
                          </w:rPr>
                          <w:t>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8D87A" w14:textId="77777777" w:rsidR="00FD1AED" w:rsidRDefault="00FD1AED" w:rsidP="00C0179A">
      <w:r>
        <w:separator/>
      </w:r>
    </w:p>
  </w:footnote>
  <w:footnote w:type="continuationSeparator" w:id="0">
    <w:p w14:paraId="66707DC6" w14:textId="77777777" w:rsidR="00FD1AED" w:rsidRDefault="00FD1AED" w:rsidP="00C017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D1F6" w14:textId="77777777" w:rsidR="00C0179A" w:rsidRDefault="00C0179A" w:rsidP="00C0179A">
    <w:pPr>
      <w:pStyle w:val="Nzev"/>
      <w:tabs>
        <w:tab w:val="left" w:pos="2445"/>
      </w:tabs>
      <w:jc w:val="left"/>
      <w:rPr>
        <w:sz w:val="28"/>
        <w:szCs w:val="28"/>
      </w:rPr>
    </w:pPr>
    <w:r>
      <w:rPr>
        <w:noProof/>
        <w:lang w:eastAsia="cs-CZ"/>
      </w:rPr>
      <mc:AlternateContent>
        <mc:Choice Requires="wps">
          <w:drawing>
            <wp:anchor distT="0" distB="0" distL="114300" distR="114300" simplePos="0" relativeHeight="251659264" behindDoc="0" locked="0" layoutInCell="1" allowOverlap="1" wp14:anchorId="43F37A25" wp14:editId="6EA1B45B">
              <wp:simplePos x="0" y="0"/>
              <wp:positionH relativeFrom="column">
                <wp:posOffset>-457201</wp:posOffset>
              </wp:positionH>
              <wp:positionV relativeFrom="paragraph">
                <wp:posOffset>7619</wp:posOffset>
              </wp:positionV>
              <wp:extent cx="1438275" cy="1247775"/>
              <wp:effectExtent l="0" t="0" r="28575" b="28575"/>
              <wp:wrapNone/>
              <wp:docPr id="2" name="Obdélník 2"/>
              <wp:cNvGraphicFramePr/>
              <a:graphic xmlns:a="http://schemas.openxmlformats.org/drawingml/2006/main">
                <a:graphicData uri="http://schemas.microsoft.com/office/word/2010/wordprocessingShape">
                  <wps:wsp>
                    <wps:cNvSpPr/>
                    <wps:spPr>
                      <a:xfrm>
                        <a:off x="0" y="0"/>
                        <a:ext cx="1438275" cy="12477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C90FBDF" w14:textId="77777777" w:rsidR="00C0179A" w:rsidRDefault="00D87074" w:rsidP="00C0179A">
                          <w:pPr>
                            <w:jc w:val="center"/>
                          </w:pPr>
                          <w:r w:rsidRPr="00D87074">
                            <w:rPr>
                              <w:noProof/>
                              <w:lang w:eastAsia="cs-CZ"/>
                            </w:rPr>
                            <w:drawing>
                              <wp:inline distT="0" distB="0" distL="0" distR="0" wp14:anchorId="3BDE8321" wp14:editId="62596141">
                                <wp:extent cx="1176020" cy="1121950"/>
                                <wp:effectExtent l="0" t="0" r="5080" b="2540"/>
                                <wp:docPr id="1" name="Obrázek 1" descr="C:\Users\info\Documents\Jana\Dokumenty školy\logo školy zmenš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Documents\Jana\Dokumenty školy\logo školy zmenšen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020" cy="112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F37A25" id="Obdélník 2" o:spid="_x0000_s1026" style="position:absolute;margin-left:-36pt;margin-top:.6pt;width:113.2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" fillcolor="white [3201]" strokecolor="white [3212]" strokeweight="1pt">
              <v:textbox>
                <w:txbxContent>
                  <w:p w14:paraId="4C90FBDF" w14:textId="77777777" w:rsidR="00C0179A" w:rsidRDefault="00D87074" w:rsidP="00C0179A">
                    <w:pPr>
                      <w:jc w:val="center"/>
                    </w:pPr>
                    <w:r w:rsidRPr="00D87074">
                      <w:rPr>
                        <w:noProof/>
                        <w:lang w:eastAsia="cs-CZ"/>
                      </w:rPr>
                      <w:drawing>
                        <wp:inline distT="0" distB="0" distL="0" distR="0" wp14:anchorId="3BDE8321" wp14:editId="62596141">
                          <wp:extent cx="1176020" cy="1121950"/>
                          <wp:effectExtent l="0" t="0" r="5080" b="2540"/>
                          <wp:docPr id="1" name="Obrázek 1" descr="C:\Users\info\Documents\Jana\Dokumenty školy\logo školy zmenš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Documents\Jana\Dokumenty školy\logo školy zmenšen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6020" cy="1121950"/>
                                  </a:xfrm>
                                  <a:prstGeom prst="rect">
                                    <a:avLst/>
                                  </a:prstGeom>
                                  <a:noFill/>
                                  <a:ln>
                                    <a:noFill/>
                                  </a:ln>
                                </pic:spPr>
                              </pic:pic>
                            </a:graphicData>
                          </a:graphic>
                        </wp:inline>
                      </w:drawing>
                    </w:r>
                  </w:p>
                </w:txbxContent>
              </v:textbox>
            </v:rect>
          </w:pict>
        </mc:Fallback>
      </mc:AlternateContent>
    </w:r>
    <w:r>
      <w:t xml:space="preserve">                     </w:t>
    </w:r>
    <w:r w:rsidRPr="00C0179A">
      <w:rPr>
        <w:sz w:val="28"/>
        <w:szCs w:val="28"/>
      </w:rPr>
      <w:t>Základní škola a Mateřská škola Třebotov, příspěvková organizace</w:t>
    </w:r>
  </w:p>
  <w:p w14:paraId="4FD0C03B" w14:textId="77777777" w:rsidR="00977B84" w:rsidRPr="00977B84" w:rsidRDefault="00977B84" w:rsidP="00977B84">
    <w:pPr>
      <w:pStyle w:val="Podnadpis"/>
      <w:rPr>
        <w:lang w:eastAsia="ar-SA"/>
      </w:rPr>
    </w:pPr>
    <w:r>
      <w:rPr>
        <w:lang w:eastAsia="ar-SA"/>
      </w:rPr>
      <w:t xml:space="preserve">                          ________________________________________________________________</w:t>
    </w:r>
  </w:p>
  <w:p w14:paraId="166B6690" w14:textId="77777777" w:rsidR="00C0179A" w:rsidRPr="00977B84" w:rsidRDefault="00C0179A" w:rsidP="00977B84">
    <w:pPr>
      <w:pStyle w:val="Podnadpis"/>
      <w:spacing w:after="0" w:line="240" w:lineRule="auto"/>
      <w:jc w:val="center"/>
      <w:rPr>
        <w:rFonts w:ascii="Times New Roman" w:hAnsi="Times New Roman" w:cs="Times New Roman"/>
        <w:b/>
        <w:color w:val="auto"/>
        <w:lang w:eastAsia="ar-SA"/>
      </w:rPr>
    </w:pPr>
    <w:r w:rsidRPr="00977B84">
      <w:rPr>
        <w:rFonts w:ascii="Times New Roman" w:hAnsi="Times New Roman" w:cs="Times New Roman"/>
        <w:b/>
        <w:color w:val="auto"/>
        <w:lang w:eastAsia="ar-SA"/>
      </w:rPr>
      <w:t>Hlavní 190, 252 26 Třebotov</w:t>
    </w:r>
  </w:p>
  <w:p w14:paraId="314A4E99" w14:textId="77777777" w:rsidR="00C0179A" w:rsidRPr="00977B84" w:rsidRDefault="00C0179A" w:rsidP="00977B84">
    <w:pPr>
      <w:jc w:val="center"/>
      <w:rPr>
        <w:b/>
      </w:rPr>
    </w:pPr>
    <w:r w:rsidRPr="00977B84">
      <w:rPr>
        <w:b/>
      </w:rPr>
      <w:t>IČ: 49855328, RED-IZO 600053300, č.ú. 0126592339/0800</w:t>
    </w:r>
  </w:p>
  <w:p w14:paraId="0AB60479" w14:textId="77777777" w:rsidR="00C0179A" w:rsidRPr="00977B84" w:rsidRDefault="00C0179A" w:rsidP="00977B84">
    <w:pPr>
      <w:jc w:val="center"/>
      <w:rPr>
        <w:b/>
      </w:rPr>
    </w:pPr>
    <w:r w:rsidRPr="00977B84">
      <w:rPr>
        <w:b/>
      </w:rPr>
      <w:t xml:space="preserve">e-mail: </w:t>
    </w:r>
    <w:hyperlink r:id="rId3" w:history="1">
      <w:r w:rsidRPr="00977B84">
        <w:rPr>
          <w:rStyle w:val="Hypertextovodkaz"/>
          <w:b/>
          <w:color w:val="auto"/>
        </w:rPr>
        <w:t>info@zstrebotov.cz</w:t>
      </w:r>
    </w:hyperlink>
    <w:r w:rsidRPr="00977B84">
      <w:rPr>
        <w:b/>
      </w:rPr>
      <w:t>, ID datové sch</w:t>
    </w:r>
    <w:r w:rsidR="003B752D">
      <w:rPr>
        <w:b/>
      </w:rPr>
      <w:t>ránky: 3jx3r6f</w:t>
    </w:r>
  </w:p>
  <w:p w14:paraId="03D654FA" w14:textId="77777777" w:rsidR="00C0179A" w:rsidRPr="00977B84" w:rsidRDefault="00FD1AED" w:rsidP="00977B84">
    <w:pPr>
      <w:jc w:val="center"/>
      <w:rPr>
        <w:b/>
      </w:rPr>
    </w:pPr>
    <w:hyperlink r:id="rId4" w:history="1">
      <w:r w:rsidR="00C0179A" w:rsidRPr="00977B84">
        <w:rPr>
          <w:rStyle w:val="Hypertextovodkaz"/>
          <w:b/>
          <w:color w:val="auto"/>
        </w:rPr>
        <w:t>www.zstrebotov.cz</w:t>
      </w:r>
    </w:hyperlink>
    <w:r w:rsidR="00C0179A" w:rsidRPr="00977B84">
      <w:rPr>
        <w:b/>
      </w:rPr>
      <w:t>, telefon: 777 137 620, 774 712 720</w:t>
    </w:r>
  </w:p>
  <w:p w14:paraId="5086A514" w14:textId="77777777" w:rsidR="00C0179A" w:rsidRDefault="00C0179A">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dpis1"/>
      <w:lvlText w:val=""/>
      <w:lvlJc w:val="left"/>
      <w:pPr>
        <w:tabs>
          <w:tab w:val="num" w:pos="432"/>
        </w:tabs>
        <w:ind w:left="432" w:hanging="432"/>
      </w:pPr>
    </w:lvl>
    <w:lvl w:ilvl="1">
      <w:start w:val="1"/>
      <w:numFmt w:val="none"/>
      <w:pStyle w:val="Nadpis2"/>
      <w:lvlText w:val=""/>
      <w:lvlJc w:val="left"/>
      <w:pPr>
        <w:tabs>
          <w:tab w:val="num" w:pos="576"/>
        </w:tabs>
        <w:ind w:left="576" w:hanging="576"/>
      </w:pPr>
    </w:lvl>
    <w:lvl w:ilvl="2">
      <w:start w:val="1"/>
      <w:numFmt w:val="none"/>
      <w:pStyle w:val="Nadpis3"/>
      <w:lvlText w:val=""/>
      <w:lvlJc w:val="left"/>
      <w:pPr>
        <w:tabs>
          <w:tab w:val="num" w:pos="720"/>
        </w:tabs>
        <w:ind w:left="720" w:hanging="720"/>
      </w:pPr>
    </w:lvl>
    <w:lvl w:ilvl="3">
      <w:start w:val="1"/>
      <w:numFmt w:val="none"/>
      <w:pStyle w:val="Nadpis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5D6D3F"/>
    <w:multiLevelType w:val="hybridMultilevel"/>
    <w:tmpl w:val="96781A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B4443"/>
    <w:multiLevelType w:val="hybridMultilevel"/>
    <w:tmpl w:val="6F963F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AC64556"/>
    <w:multiLevelType w:val="hybridMultilevel"/>
    <w:tmpl w:val="72D4D0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EBE2288"/>
    <w:multiLevelType w:val="hybridMultilevel"/>
    <w:tmpl w:val="9A540B94"/>
    <w:lvl w:ilvl="0" w:tplc="8086FDC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4574940"/>
    <w:multiLevelType w:val="hybridMultilevel"/>
    <w:tmpl w:val="C2EAFDC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611A2E"/>
    <w:multiLevelType w:val="hybridMultilevel"/>
    <w:tmpl w:val="891C5BE0"/>
    <w:lvl w:ilvl="0" w:tplc="5C164D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38E059D"/>
    <w:multiLevelType w:val="hybridMultilevel"/>
    <w:tmpl w:val="ADC859D4"/>
    <w:lvl w:ilvl="0" w:tplc="A44CA1CE">
      <w:start w:val="1"/>
      <w:numFmt w:val="decimal"/>
      <w:lvlText w:val="%1."/>
      <w:lvlJc w:val="left"/>
      <w:pPr>
        <w:ind w:left="720" w:hanging="360"/>
      </w:pPr>
      <w:rPr>
        <w:rFonts w:asciiTheme="minorHAnsi" w:eastAsia="Times New Roman" w:hAnsiTheme="minorHAnsi" w:cstheme="minorHAnsi"/>
      </w:rPr>
    </w:lvl>
    <w:lvl w:ilvl="1" w:tplc="B01E09B4">
      <w:numFmt w:val="bullet"/>
      <w:lvlText w:val=""/>
      <w:lvlJc w:val="left"/>
      <w:pPr>
        <w:ind w:left="1440" w:hanging="360"/>
      </w:pPr>
      <w:rPr>
        <w:rFonts w:ascii="Symbol" w:eastAsia="Times New Roman" w:hAnsi="Symbol" w:cstheme="minorHAns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70742D4"/>
    <w:multiLevelType w:val="hybridMultilevel"/>
    <w:tmpl w:val="15D4A2E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80145EF"/>
    <w:multiLevelType w:val="hybridMultilevel"/>
    <w:tmpl w:val="D9089A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C5135BC"/>
    <w:multiLevelType w:val="hybridMultilevel"/>
    <w:tmpl w:val="098CB8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EC4D7A"/>
    <w:multiLevelType w:val="hybridMultilevel"/>
    <w:tmpl w:val="C38C6D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8064321"/>
    <w:multiLevelType w:val="hybridMultilevel"/>
    <w:tmpl w:val="CC402D04"/>
    <w:lvl w:ilvl="0" w:tplc="76120B94">
      <w:start w:val="1"/>
      <w:numFmt w:val="decimal"/>
      <w:lvlText w:val="%1."/>
      <w:lvlJc w:val="left"/>
      <w:pPr>
        <w:ind w:left="720" w:hanging="360"/>
      </w:pPr>
      <w:rPr>
        <w:rFonts w:asciiTheme="minorHAnsi" w:eastAsia="Times New Roman" w:hAnsiTheme="minorHAnsi" w:cstheme="minorHAnsi"/>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BF37D72"/>
    <w:multiLevelType w:val="hybridMultilevel"/>
    <w:tmpl w:val="5282CC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D7A07FE"/>
    <w:multiLevelType w:val="singleLevel"/>
    <w:tmpl w:val="0405000F"/>
    <w:lvl w:ilvl="0">
      <w:start w:val="1"/>
      <w:numFmt w:val="decimal"/>
      <w:lvlText w:val="%1."/>
      <w:lvlJc w:val="left"/>
      <w:pPr>
        <w:tabs>
          <w:tab w:val="num" w:pos="360"/>
        </w:tabs>
        <w:ind w:left="360" w:hanging="360"/>
      </w:pPr>
      <w:rPr>
        <w:rFonts w:hint="default"/>
      </w:rPr>
    </w:lvl>
  </w:abstractNum>
  <w:abstractNum w:abstractNumId="15" w15:restartNumberingAfterBreak="0">
    <w:nsid w:val="4E735079"/>
    <w:multiLevelType w:val="hybridMultilevel"/>
    <w:tmpl w:val="7854AD28"/>
    <w:lvl w:ilvl="0" w:tplc="6D7C916A">
      <w:start w:val="1"/>
      <w:numFmt w:val="decimal"/>
      <w:lvlText w:val="%1."/>
      <w:lvlJc w:val="left"/>
      <w:pPr>
        <w:ind w:left="720" w:hanging="360"/>
      </w:pPr>
      <w:rPr>
        <w:rFonts w:asciiTheme="minorHAnsi" w:eastAsia="Times New Roman" w:hAnsiTheme="minorHAnsi" w:cstheme="minorHAns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F5541BF"/>
    <w:multiLevelType w:val="hybridMultilevel"/>
    <w:tmpl w:val="3EFCD674"/>
    <w:lvl w:ilvl="0" w:tplc="B8540DE6">
      <w:start w:val="1"/>
      <w:numFmt w:val="decimal"/>
      <w:lvlText w:val="%1."/>
      <w:lvlJc w:val="left"/>
      <w:pPr>
        <w:ind w:left="720" w:hanging="360"/>
      </w:pPr>
      <w:rPr>
        <w:rFonts w:asciiTheme="minorHAnsi" w:eastAsia="Times New Roman" w:hAnsiTheme="minorHAnsi" w:cstheme="minorHAns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8EB748D"/>
    <w:multiLevelType w:val="hybridMultilevel"/>
    <w:tmpl w:val="2D48A3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9EF5F2B"/>
    <w:multiLevelType w:val="hybridMultilevel"/>
    <w:tmpl w:val="7D56D414"/>
    <w:lvl w:ilvl="0" w:tplc="B1D6EE32">
      <w:start w:val="1"/>
      <w:numFmt w:val="decimal"/>
      <w:lvlText w:val="%1."/>
      <w:lvlJc w:val="left"/>
      <w:pPr>
        <w:ind w:left="720" w:hanging="360"/>
      </w:pPr>
      <w:rPr>
        <w:rFonts w:asciiTheme="minorHAnsi" w:eastAsia="Times New Roman" w:hAnsiTheme="minorHAnsi" w:cstheme="minorHAns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AAA6987"/>
    <w:multiLevelType w:val="hybridMultilevel"/>
    <w:tmpl w:val="39F033E6"/>
    <w:lvl w:ilvl="0" w:tplc="5C164D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CF020AA"/>
    <w:multiLevelType w:val="hybridMultilevel"/>
    <w:tmpl w:val="4902490E"/>
    <w:lvl w:ilvl="0" w:tplc="84A4F7D4">
      <w:start w:val="1"/>
      <w:numFmt w:val="decimal"/>
      <w:lvlText w:val="%1."/>
      <w:lvlJc w:val="left"/>
      <w:pPr>
        <w:ind w:left="720" w:hanging="360"/>
      </w:pPr>
      <w:rPr>
        <w:rFonts w:hint="default"/>
        <w:sz w:val="3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38F204A"/>
    <w:multiLevelType w:val="hybridMultilevel"/>
    <w:tmpl w:val="A5F679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A701CF5"/>
    <w:multiLevelType w:val="hybridMultilevel"/>
    <w:tmpl w:val="CC7C2AD2"/>
    <w:lvl w:ilvl="0" w:tplc="5C164D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BCA648A"/>
    <w:multiLevelType w:val="hybridMultilevel"/>
    <w:tmpl w:val="96301AB0"/>
    <w:lvl w:ilvl="0" w:tplc="5C164D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D1176A1"/>
    <w:multiLevelType w:val="singleLevel"/>
    <w:tmpl w:val="4C9A25D6"/>
    <w:lvl w:ilvl="0">
      <w:start w:val="6"/>
      <w:numFmt w:val="decimal"/>
      <w:lvlText w:val="%1."/>
      <w:lvlJc w:val="left"/>
      <w:pPr>
        <w:tabs>
          <w:tab w:val="num" w:pos="360"/>
        </w:tabs>
        <w:ind w:left="360" w:hanging="360"/>
      </w:pPr>
      <w:rPr>
        <w:rFonts w:hint="default"/>
      </w:rPr>
    </w:lvl>
  </w:abstractNum>
  <w:abstractNum w:abstractNumId="25" w15:restartNumberingAfterBreak="0">
    <w:nsid w:val="6D66378B"/>
    <w:multiLevelType w:val="hybridMultilevel"/>
    <w:tmpl w:val="37204F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0165E1B"/>
    <w:multiLevelType w:val="hybridMultilevel"/>
    <w:tmpl w:val="9FC832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175770D"/>
    <w:multiLevelType w:val="hybridMultilevel"/>
    <w:tmpl w:val="C52EF6BC"/>
    <w:lvl w:ilvl="0" w:tplc="ABF08320">
      <w:start w:val="1"/>
      <w:numFmt w:val="decimal"/>
      <w:lvlText w:val="%1."/>
      <w:lvlJc w:val="left"/>
      <w:pPr>
        <w:ind w:left="1356" w:hanging="648"/>
      </w:pPr>
      <w:rPr>
        <w:rFonts w:hint="default"/>
        <w:b w:val="0"/>
        <w:sz w:val="24"/>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8" w15:restartNumberingAfterBreak="0">
    <w:nsid w:val="733D4760"/>
    <w:multiLevelType w:val="hybridMultilevel"/>
    <w:tmpl w:val="1880357C"/>
    <w:lvl w:ilvl="0" w:tplc="5C164D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4647CC9"/>
    <w:multiLevelType w:val="singleLevel"/>
    <w:tmpl w:val="0405000F"/>
    <w:lvl w:ilvl="0">
      <w:start w:val="3"/>
      <w:numFmt w:val="decimal"/>
      <w:lvlText w:val="%1."/>
      <w:lvlJc w:val="left"/>
      <w:pPr>
        <w:tabs>
          <w:tab w:val="num" w:pos="360"/>
        </w:tabs>
        <w:ind w:left="360" w:hanging="360"/>
      </w:pPr>
      <w:rPr>
        <w:rFonts w:hint="default"/>
      </w:rPr>
    </w:lvl>
  </w:abstractNum>
  <w:abstractNum w:abstractNumId="30" w15:restartNumberingAfterBreak="0">
    <w:nsid w:val="7C395852"/>
    <w:multiLevelType w:val="hybridMultilevel"/>
    <w:tmpl w:val="03180AF0"/>
    <w:lvl w:ilvl="0" w:tplc="5C164D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9"/>
  </w:num>
  <w:num w:numId="4">
    <w:abstractNumId w:val="24"/>
  </w:num>
  <w:num w:numId="5">
    <w:abstractNumId w:val="3"/>
  </w:num>
  <w:num w:numId="6">
    <w:abstractNumId w:val="26"/>
  </w:num>
  <w:num w:numId="7">
    <w:abstractNumId w:val="20"/>
  </w:num>
  <w:num w:numId="8">
    <w:abstractNumId w:val="8"/>
  </w:num>
  <w:num w:numId="9">
    <w:abstractNumId w:val="7"/>
  </w:num>
  <w:num w:numId="10">
    <w:abstractNumId w:val="12"/>
  </w:num>
  <w:num w:numId="11">
    <w:abstractNumId w:val="18"/>
  </w:num>
  <w:num w:numId="12">
    <w:abstractNumId w:val="23"/>
  </w:num>
  <w:num w:numId="13">
    <w:abstractNumId w:val="1"/>
  </w:num>
  <w:num w:numId="14">
    <w:abstractNumId w:val="15"/>
  </w:num>
  <w:num w:numId="15">
    <w:abstractNumId w:val="28"/>
  </w:num>
  <w:num w:numId="16">
    <w:abstractNumId w:val="6"/>
  </w:num>
  <w:num w:numId="17">
    <w:abstractNumId w:val="9"/>
  </w:num>
  <w:num w:numId="18">
    <w:abstractNumId w:val="16"/>
  </w:num>
  <w:num w:numId="19">
    <w:abstractNumId w:val="4"/>
  </w:num>
  <w:num w:numId="20">
    <w:abstractNumId w:val="17"/>
  </w:num>
  <w:num w:numId="21">
    <w:abstractNumId w:val="10"/>
  </w:num>
  <w:num w:numId="22">
    <w:abstractNumId w:val="13"/>
  </w:num>
  <w:num w:numId="23">
    <w:abstractNumId w:val="22"/>
  </w:num>
  <w:num w:numId="24">
    <w:abstractNumId w:val="30"/>
  </w:num>
  <w:num w:numId="25">
    <w:abstractNumId w:val="5"/>
  </w:num>
  <w:num w:numId="26">
    <w:abstractNumId w:val="19"/>
  </w:num>
  <w:num w:numId="27">
    <w:abstractNumId w:val="21"/>
  </w:num>
  <w:num w:numId="28">
    <w:abstractNumId w:val="2"/>
  </w:num>
  <w:num w:numId="29">
    <w:abstractNumId w:val="11"/>
  </w:num>
  <w:num w:numId="30">
    <w:abstractNumId w:val="25"/>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79A"/>
    <w:rsid w:val="00007E93"/>
    <w:rsid w:val="000306FF"/>
    <w:rsid w:val="00053A3E"/>
    <w:rsid w:val="00066269"/>
    <w:rsid w:val="00071F24"/>
    <w:rsid w:val="0010696A"/>
    <w:rsid w:val="0018792D"/>
    <w:rsid w:val="001C13BD"/>
    <w:rsid w:val="001F08FE"/>
    <w:rsid w:val="001F1EDB"/>
    <w:rsid w:val="00212BAC"/>
    <w:rsid w:val="002235E1"/>
    <w:rsid w:val="002312B3"/>
    <w:rsid w:val="0024609D"/>
    <w:rsid w:val="00277BC0"/>
    <w:rsid w:val="00284A8B"/>
    <w:rsid w:val="0029299A"/>
    <w:rsid w:val="00292C03"/>
    <w:rsid w:val="002C4D70"/>
    <w:rsid w:val="00302EC8"/>
    <w:rsid w:val="00317356"/>
    <w:rsid w:val="003B752D"/>
    <w:rsid w:val="004703E3"/>
    <w:rsid w:val="004751DA"/>
    <w:rsid w:val="004C3A54"/>
    <w:rsid w:val="004D3933"/>
    <w:rsid w:val="004D4D1A"/>
    <w:rsid w:val="00506772"/>
    <w:rsid w:val="00516A6E"/>
    <w:rsid w:val="00517357"/>
    <w:rsid w:val="005340DB"/>
    <w:rsid w:val="00550FA5"/>
    <w:rsid w:val="005601F4"/>
    <w:rsid w:val="00590AFC"/>
    <w:rsid w:val="005A69AF"/>
    <w:rsid w:val="005C40B7"/>
    <w:rsid w:val="00622C25"/>
    <w:rsid w:val="0066492B"/>
    <w:rsid w:val="006B0E09"/>
    <w:rsid w:val="006C1C63"/>
    <w:rsid w:val="006C7003"/>
    <w:rsid w:val="006D1F51"/>
    <w:rsid w:val="006E5132"/>
    <w:rsid w:val="00764CBB"/>
    <w:rsid w:val="007C0954"/>
    <w:rsid w:val="007D2A00"/>
    <w:rsid w:val="0080644D"/>
    <w:rsid w:val="00877FA3"/>
    <w:rsid w:val="00882909"/>
    <w:rsid w:val="008C3FB3"/>
    <w:rsid w:val="008F4080"/>
    <w:rsid w:val="00927AD3"/>
    <w:rsid w:val="00936CB2"/>
    <w:rsid w:val="00956306"/>
    <w:rsid w:val="0096322C"/>
    <w:rsid w:val="009668C7"/>
    <w:rsid w:val="009752F1"/>
    <w:rsid w:val="00977B84"/>
    <w:rsid w:val="009939EB"/>
    <w:rsid w:val="0099688A"/>
    <w:rsid w:val="009B3BE4"/>
    <w:rsid w:val="009C587F"/>
    <w:rsid w:val="009F18F0"/>
    <w:rsid w:val="009F45CB"/>
    <w:rsid w:val="00A6117B"/>
    <w:rsid w:val="00A97AFB"/>
    <w:rsid w:val="00AB2B53"/>
    <w:rsid w:val="00B227BB"/>
    <w:rsid w:val="00B50C0C"/>
    <w:rsid w:val="00B64D0B"/>
    <w:rsid w:val="00B878BB"/>
    <w:rsid w:val="00B90795"/>
    <w:rsid w:val="00BB5BCA"/>
    <w:rsid w:val="00BC2C23"/>
    <w:rsid w:val="00BC3E7A"/>
    <w:rsid w:val="00BD5F01"/>
    <w:rsid w:val="00C0179A"/>
    <w:rsid w:val="00C047C1"/>
    <w:rsid w:val="00C22AF3"/>
    <w:rsid w:val="00C26B6B"/>
    <w:rsid w:val="00CA5E82"/>
    <w:rsid w:val="00CA77AC"/>
    <w:rsid w:val="00CD1C04"/>
    <w:rsid w:val="00CD4C88"/>
    <w:rsid w:val="00D0645F"/>
    <w:rsid w:val="00D14132"/>
    <w:rsid w:val="00D474E5"/>
    <w:rsid w:val="00D4767D"/>
    <w:rsid w:val="00D734FA"/>
    <w:rsid w:val="00D87074"/>
    <w:rsid w:val="00DA1FE5"/>
    <w:rsid w:val="00DC5CBB"/>
    <w:rsid w:val="00E124CF"/>
    <w:rsid w:val="00E74F71"/>
    <w:rsid w:val="00E96DCC"/>
    <w:rsid w:val="00EA51AD"/>
    <w:rsid w:val="00EC65CA"/>
    <w:rsid w:val="00EE6DB3"/>
    <w:rsid w:val="00F06C07"/>
    <w:rsid w:val="00F14B22"/>
    <w:rsid w:val="00F56B7C"/>
    <w:rsid w:val="00FD1A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EF99F"/>
  <w15:chartTrackingRefBased/>
  <w15:docId w15:val="{C033A840-53AB-4E89-A19E-FDBC992D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A1FE5"/>
    <w:pPr>
      <w:suppressAutoHyphens/>
      <w:spacing w:after="0" w:line="240" w:lineRule="auto"/>
    </w:pPr>
    <w:rPr>
      <w:rFonts w:ascii="Times New Roman" w:eastAsia="Times New Roman" w:hAnsi="Times New Roman" w:cs="Times New Roman"/>
      <w:sz w:val="20"/>
      <w:szCs w:val="20"/>
      <w:lang w:eastAsia="ar-SA"/>
    </w:rPr>
  </w:style>
  <w:style w:type="paragraph" w:styleId="Nadpis1">
    <w:name w:val="heading 1"/>
    <w:basedOn w:val="Normln"/>
    <w:next w:val="Normln"/>
    <w:link w:val="Nadpis1Char"/>
    <w:qFormat/>
    <w:rsid w:val="00A97AFB"/>
    <w:pPr>
      <w:keepNext/>
      <w:numPr>
        <w:numId w:val="1"/>
      </w:numPr>
      <w:jc w:val="center"/>
      <w:outlineLvl w:val="0"/>
    </w:pPr>
    <w:rPr>
      <w:b/>
      <w:bCs/>
      <w:sz w:val="36"/>
    </w:rPr>
  </w:style>
  <w:style w:type="paragraph" w:styleId="Nadpis2">
    <w:name w:val="heading 2"/>
    <w:basedOn w:val="Normln"/>
    <w:next w:val="Normln"/>
    <w:link w:val="Nadpis2Char"/>
    <w:qFormat/>
    <w:rsid w:val="00A97AFB"/>
    <w:pPr>
      <w:keepNext/>
      <w:numPr>
        <w:ilvl w:val="1"/>
        <w:numId w:val="1"/>
      </w:numPr>
      <w:outlineLvl w:val="1"/>
    </w:pPr>
    <w:rPr>
      <w:sz w:val="24"/>
    </w:rPr>
  </w:style>
  <w:style w:type="paragraph" w:styleId="Nadpis3">
    <w:name w:val="heading 3"/>
    <w:basedOn w:val="Normln"/>
    <w:next w:val="Normln"/>
    <w:link w:val="Nadpis3Char"/>
    <w:qFormat/>
    <w:rsid w:val="00A97AFB"/>
    <w:pPr>
      <w:keepNext/>
      <w:numPr>
        <w:ilvl w:val="2"/>
        <w:numId w:val="1"/>
      </w:numPr>
      <w:ind w:left="705" w:firstLine="4"/>
      <w:outlineLvl w:val="2"/>
    </w:pPr>
    <w:rPr>
      <w:sz w:val="24"/>
    </w:rPr>
  </w:style>
  <w:style w:type="paragraph" w:styleId="Nadpis4">
    <w:name w:val="heading 4"/>
    <w:basedOn w:val="Normln"/>
    <w:next w:val="Normln"/>
    <w:link w:val="Nadpis4Char"/>
    <w:qFormat/>
    <w:rsid w:val="00A97AFB"/>
    <w:pPr>
      <w:keepNext/>
      <w:numPr>
        <w:ilvl w:val="3"/>
        <w:numId w:val="1"/>
      </w:numPr>
      <w:overflowPunct w:val="0"/>
      <w:autoSpaceDE w:val="0"/>
      <w:jc w:val="both"/>
      <w:textAlignment w:val="baseline"/>
      <w:outlineLvl w:val="3"/>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0179A"/>
    <w:pPr>
      <w:tabs>
        <w:tab w:val="center" w:pos="4536"/>
        <w:tab w:val="right" w:pos="9072"/>
      </w:tabs>
      <w:suppressAutoHyphens w:val="0"/>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C0179A"/>
  </w:style>
  <w:style w:type="paragraph" w:styleId="Zpat">
    <w:name w:val="footer"/>
    <w:basedOn w:val="Normln"/>
    <w:link w:val="ZpatChar"/>
    <w:uiPriority w:val="99"/>
    <w:unhideWhenUsed/>
    <w:rsid w:val="00C0179A"/>
    <w:pPr>
      <w:tabs>
        <w:tab w:val="center" w:pos="4536"/>
        <w:tab w:val="right" w:pos="9072"/>
      </w:tabs>
      <w:suppressAutoHyphens w:val="0"/>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C0179A"/>
  </w:style>
  <w:style w:type="character" w:styleId="Hypertextovodkaz">
    <w:name w:val="Hyperlink"/>
    <w:semiHidden/>
    <w:rsid w:val="00C0179A"/>
    <w:rPr>
      <w:color w:val="0000FF"/>
      <w:u w:val="single"/>
    </w:rPr>
  </w:style>
  <w:style w:type="paragraph" w:styleId="Nzev">
    <w:name w:val="Title"/>
    <w:basedOn w:val="Normln"/>
    <w:next w:val="Podnadpis"/>
    <w:link w:val="NzevChar"/>
    <w:qFormat/>
    <w:rsid w:val="00C0179A"/>
    <w:pPr>
      <w:jc w:val="center"/>
    </w:pPr>
    <w:rPr>
      <w:b/>
      <w:sz w:val="32"/>
    </w:rPr>
  </w:style>
  <w:style w:type="character" w:customStyle="1" w:styleId="NzevChar">
    <w:name w:val="Název Char"/>
    <w:basedOn w:val="Standardnpsmoodstavce"/>
    <w:link w:val="Nzev"/>
    <w:rsid w:val="00C0179A"/>
    <w:rPr>
      <w:rFonts w:ascii="Times New Roman" w:eastAsia="Times New Roman" w:hAnsi="Times New Roman" w:cs="Times New Roman"/>
      <w:b/>
      <w:sz w:val="32"/>
      <w:szCs w:val="20"/>
      <w:lang w:eastAsia="ar-SA"/>
    </w:rPr>
  </w:style>
  <w:style w:type="character" w:styleId="Siln">
    <w:name w:val="Strong"/>
    <w:basedOn w:val="Standardnpsmoodstavce"/>
    <w:uiPriority w:val="22"/>
    <w:qFormat/>
    <w:rsid w:val="00C0179A"/>
    <w:rPr>
      <w:b/>
      <w:bCs/>
    </w:rPr>
  </w:style>
  <w:style w:type="paragraph" w:styleId="Podnadpis">
    <w:name w:val="Subtitle"/>
    <w:basedOn w:val="Normln"/>
    <w:next w:val="Normln"/>
    <w:link w:val="PodnadpisChar"/>
    <w:uiPriority w:val="11"/>
    <w:qFormat/>
    <w:rsid w:val="00C0179A"/>
    <w:pPr>
      <w:numPr>
        <w:ilvl w:val="1"/>
      </w:numPr>
      <w:suppressAutoHyphens w:val="0"/>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dpisChar">
    <w:name w:val="Podnadpis Char"/>
    <w:basedOn w:val="Standardnpsmoodstavce"/>
    <w:link w:val="Podnadpis"/>
    <w:uiPriority w:val="11"/>
    <w:rsid w:val="00C0179A"/>
    <w:rPr>
      <w:rFonts w:eastAsiaTheme="minorEastAsia"/>
      <w:color w:val="5A5A5A" w:themeColor="text1" w:themeTint="A5"/>
      <w:spacing w:val="15"/>
    </w:rPr>
  </w:style>
  <w:style w:type="paragraph" w:styleId="Textbubliny">
    <w:name w:val="Balloon Text"/>
    <w:basedOn w:val="Normln"/>
    <w:link w:val="TextbublinyChar"/>
    <w:uiPriority w:val="99"/>
    <w:semiHidden/>
    <w:unhideWhenUsed/>
    <w:rsid w:val="00DA1FE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A1FE5"/>
    <w:rPr>
      <w:rFonts w:ascii="Segoe UI" w:eastAsia="Times New Roman" w:hAnsi="Segoe UI" w:cs="Segoe UI"/>
      <w:sz w:val="18"/>
      <w:szCs w:val="18"/>
      <w:lang w:eastAsia="ar-SA"/>
    </w:rPr>
  </w:style>
  <w:style w:type="character" w:customStyle="1" w:styleId="Nadpis1Char">
    <w:name w:val="Nadpis 1 Char"/>
    <w:basedOn w:val="Standardnpsmoodstavce"/>
    <w:link w:val="Nadpis1"/>
    <w:rsid w:val="00A97AFB"/>
    <w:rPr>
      <w:rFonts w:ascii="Times New Roman" w:eastAsia="Times New Roman" w:hAnsi="Times New Roman" w:cs="Times New Roman"/>
      <w:b/>
      <w:bCs/>
      <w:sz w:val="36"/>
      <w:szCs w:val="20"/>
      <w:lang w:eastAsia="ar-SA"/>
    </w:rPr>
  </w:style>
  <w:style w:type="character" w:customStyle="1" w:styleId="Nadpis2Char">
    <w:name w:val="Nadpis 2 Char"/>
    <w:basedOn w:val="Standardnpsmoodstavce"/>
    <w:link w:val="Nadpis2"/>
    <w:rsid w:val="00A97AFB"/>
    <w:rPr>
      <w:rFonts w:ascii="Times New Roman" w:eastAsia="Times New Roman" w:hAnsi="Times New Roman" w:cs="Times New Roman"/>
      <w:sz w:val="24"/>
      <w:szCs w:val="20"/>
      <w:lang w:eastAsia="ar-SA"/>
    </w:rPr>
  </w:style>
  <w:style w:type="character" w:customStyle="1" w:styleId="Nadpis3Char">
    <w:name w:val="Nadpis 3 Char"/>
    <w:basedOn w:val="Standardnpsmoodstavce"/>
    <w:link w:val="Nadpis3"/>
    <w:rsid w:val="00A97AFB"/>
    <w:rPr>
      <w:rFonts w:ascii="Times New Roman" w:eastAsia="Times New Roman" w:hAnsi="Times New Roman" w:cs="Times New Roman"/>
      <w:sz w:val="24"/>
      <w:szCs w:val="20"/>
      <w:lang w:eastAsia="ar-SA"/>
    </w:rPr>
  </w:style>
  <w:style w:type="character" w:customStyle="1" w:styleId="Nadpis4Char">
    <w:name w:val="Nadpis 4 Char"/>
    <w:basedOn w:val="Standardnpsmoodstavce"/>
    <w:link w:val="Nadpis4"/>
    <w:rsid w:val="00A97AFB"/>
    <w:rPr>
      <w:rFonts w:ascii="Times New Roman" w:eastAsia="Times New Roman" w:hAnsi="Times New Roman" w:cs="Times New Roman"/>
      <w:b/>
      <w:sz w:val="24"/>
      <w:szCs w:val="20"/>
      <w:lang w:eastAsia="ar-SA"/>
    </w:rPr>
  </w:style>
  <w:style w:type="paragraph" w:styleId="Zkladntext">
    <w:name w:val="Body Text"/>
    <w:basedOn w:val="Normln"/>
    <w:link w:val="ZkladntextChar"/>
    <w:semiHidden/>
    <w:rsid w:val="00A97AFB"/>
    <w:rPr>
      <w:sz w:val="24"/>
    </w:rPr>
  </w:style>
  <w:style w:type="character" w:customStyle="1" w:styleId="ZkladntextChar">
    <w:name w:val="Základní text Char"/>
    <w:basedOn w:val="Standardnpsmoodstavce"/>
    <w:link w:val="Zkladntext"/>
    <w:semiHidden/>
    <w:rsid w:val="00A97AFB"/>
    <w:rPr>
      <w:rFonts w:ascii="Times New Roman" w:eastAsia="Times New Roman" w:hAnsi="Times New Roman" w:cs="Times New Roman"/>
      <w:sz w:val="24"/>
      <w:szCs w:val="20"/>
      <w:lang w:eastAsia="ar-SA"/>
    </w:rPr>
  </w:style>
  <w:style w:type="paragraph" w:styleId="Odstavecseseznamem">
    <w:name w:val="List Paragraph"/>
    <w:basedOn w:val="Normln"/>
    <w:uiPriority w:val="34"/>
    <w:qFormat/>
    <w:rsid w:val="00A97AFB"/>
    <w:pPr>
      <w:suppressAutoHyphens w:val="0"/>
      <w:ind w:left="708"/>
    </w:pPr>
    <w:rPr>
      <w:lang w:eastAsia="cs-CZ"/>
    </w:rPr>
  </w:style>
  <w:style w:type="table" w:styleId="Mkatabulky">
    <w:name w:val="Table Grid"/>
    <w:basedOn w:val="Normlntabulka"/>
    <w:uiPriority w:val="39"/>
    <w:rsid w:val="00D73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4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info@zstrebotov.cz" TargetMode="External"/><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hyperlink" Target="http://www.zstrebotov.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2881</Words>
  <Characters>16999</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info@zstrebotov.cz</dc:creator>
  <cp:keywords/>
  <dc:description/>
  <cp:lastModifiedBy>Jana Hančová</cp:lastModifiedBy>
  <cp:revision>2</cp:revision>
  <cp:lastPrinted>2022-05-18T20:29:00Z</cp:lastPrinted>
  <dcterms:created xsi:type="dcterms:W3CDTF">2023-11-24T15:47:00Z</dcterms:created>
  <dcterms:modified xsi:type="dcterms:W3CDTF">2023-11-24T15:47:00Z</dcterms:modified>
</cp:coreProperties>
</file>